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8E" w:rsidRPr="00D83A74" w:rsidRDefault="001360BE" w:rsidP="00FD1B8E">
      <w:pPr>
        <w:pStyle w:val="af5"/>
        <w:jc w:val="left"/>
        <w:rPr>
          <w:b w:val="0"/>
          <w:szCs w:val="28"/>
        </w:rPr>
      </w:pPr>
      <w:r>
        <w:rPr>
          <w:rFonts w:ascii="Times New Roman" w:hAnsi="Times New Roman"/>
          <w:b w:val="0"/>
          <w:sz w:val="28"/>
        </w:rPr>
        <w:t xml:space="preserve">                                     </w:t>
      </w:r>
      <w:r w:rsidR="00FD1B8E">
        <w:rPr>
          <w:b w:val="0"/>
          <w:szCs w:val="28"/>
        </w:rPr>
        <w:t xml:space="preserve">  </w:t>
      </w:r>
      <w:r w:rsidR="00FD1B8E" w:rsidRPr="00D83A74">
        <w:rPr>
          <w:b w:val="0"/>
          <w:szCs w:val="28"/>
        </w:rPr>
        <w:t>РОССИЙСКАЯ ФЕДЕРАЦИЯ</w:t>
      </w:r>
    </w:p>
    <w:p w:rsidR="00FD1B8E" w:rsidRPr="00D83A74" w:rsidRDefault="00FD1B8E" w:rsidP="00FD1B8E">
      <w:pPr>
        <w:jc w:val="center"/>
        <w:rPr>
          <w:bCs/>
          <w:sz w:val="28"/>
          <w:szCs w:val="28"/>
        </w:rPr>
      </w:pPr>
      <w:r w:rsidRPr="00D83A74">
        <w:rPr>
          <w:bCs/>
          <w:sz w:val="28"/>
          <w:szCs w:val="28"/>
        </w:rPr>
        <w:t>РОСТОВСКАЯ ОБЛАСТЬ</w:t>
      </w:r>
    </w:p>
    <w:p w:rsidR="00FD1B8E" w:rsidRPr="00D83A74" w:rsidRDefault="00FD1B8E" w:rsidP="00FD1B8E">
      <w:pPr>
        <w:pStyle w:val="2"/>
        <w:rPr>
          <w:b/>
          <w:color w:val="auto"/>
          <w:szCs w:val="28"/>
        </w:rPr>
      </w:pPr>
      <w:r w:rsidRPr="00D83A74">
        <w:rPr>
          <w:color w:val="auto"/>
          <w:szCs w:val="28"/>
        </w:rPr>
        <w:t xml:space="preserve">                      </w:t>
      </w:r>
      <w:r w:rsidR="00421E2C">
        <w:rPr>
          <w:color w:val="auto"/>
          <w:szCs w:val="28"/>
        </w:rPr>
        <w:t xml:space="preserve">               </w:t>
      </w:r>
      <w:r w:rsidRPr="00D83A74">
        <w:rPr>
          <w:color w:val="auto"/>
          <w:szCs w:val="28"/>
        </w:rPr>
        <w:t xml:space="preserve">   КАМЕНСКИЙ РАЙОН</w:t>
      </w:r>
    </w:p>
    <w:p w:rsidR="00FD1B8E" w:rsidRPr="00D83A74" w:rsidRDefault="00FD1B8E" w:rsidP="00FD1B8E">
      <w:pPr>
        <w:jc w:val="center"/>
        <w:rPr>
          <w:sz w:val="28"/>
          <w:szCs w:val="28"/>
        </w:rPr>
      </w:pPr>
      <w:r w:rsidRPr="00D83A74">
        <w:rPr>
          <w:sz w:val="28"/>
          <w:szCs w:val="28"/>
        </w:rPr>
        <w:t>МУНИЦИПАЛЬНОЕ ОБРАЗОВАНИЕ</w:t>
      </w:r>
    </w:p>
    <w:p w:rsidR="00FD1B8E" w:rsidRPr="00D83A74" w:rsidRDefault="00FD1B8E" w:rsidP="00FD1B8E">
      <w:pPr>
        <w:jc w:val="center"/>
        <w:rPr>
          <w:bCs/>
          <w:sz w:val="28"/>
          <w:szCs w:val="28"/>
        </w:rPr>
      </w:pPr>
      <w:r w:rsidRPr="00D83A74">
        <w:rPr>
          <w:bCs/>
          <w:sz w:val="28"/>
          <w:szCs w:val="28"/>
        </w:rPr>
        <w:t>«СТАРОСТАНИЧНОЕ СЕЛЬСКОЕ ПОСЕЛЕНИЕ»</w:t>
      </w:r>
    </w:p>
    <w:p w:rsidR="00FD1B8E" w:rsidRPr="00D83A74" w:rsidRDefault="00FD1B8E" w:rsidP="00FD1B8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D83A74">
        <w:rPr>
          <w:bCs/>
          <w:sz w:val="28"/>
          <w:szCs w:val="28"/>
        </w:rPr>
        <w:t>АДМИНИСТРАЦИЯ СТАРОСТАНИЧНОГО СЕЛЬСКОГО  ПОСЕЛЕНИЯ</w:t>
      </w:r>
    </w:p>
    <w:p w:rsidR="00FD1B8E" w:rsidRPr="00D83A74" w:rsidRDefault="00FD1B8E" w:rsidP="00FD1B8E">
      <w:pPr>
        <w:rPr>
          <w:bCs/>
          <w:sz w:val="28"/>
          <w:szCs w:val="28"/>
        </w:rPr>
      </w:pPr>
    </w:p>
    <w:p w:rsidR="00FD1B8E" w:rsidRPr="00D83A74" w:rsidRDefault="00FD1B8E" w:rsidP="00FD1B8E">
      <w:pPr>
        <w:jc w:val="center"/>
        <w:rPr>
          <w:bCs/>
          <w:sz w:val="28"/>
          <w:szCs w:val="28"/>
        </w:rPr>
      </w:pPr>
      <w:r w:rsidRPr="00D83A74">
        <w:rPr>
          <w:bCs/>
          <w:sz w:val="28"/>
          <w:szCs w:val="28"/>
        </w:rPr>
        <w:t>ПОСТАНОВЛЕНИЕ</w:t>
      </w:r>
    </w:p>
    <w:p w:rsidR="00FD1B8E" w:rsidRPr="00D83A74" w:rsidRDefault="00FD1B8E" w:rsidP="00FD1B8E">
      <w:pPr>
        <w:rPr>
          <w:sz w:val="28"/>
          <w:szCs w:val="28"/>
        </w:rPr>
      </w:pPr>
      <w:r w:rsidRPr="00D83A74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DB3436" w:rsidRPr="00FD1B8E" w:rsidRDefault="0082729D" w:rsidP="00FD1B8E">
      <w:pPr>
        <w:rPr>
          <w:sz w:val="28"/>
          <w:szCs w:val="28"/>
        </w:rPr>
      </w:pPr>
      <w:r>
        <w:rPr>
          <w:sz w:val="28"/>
          <w:szCs w:val="28"/>
        </w:rPr>
        <w:t>11.03.2024</w:t>
      </w:r>
      <w:r w:rsidR="00FD1B8E" w:rsidRPr="00D83A74">
        <w:rPr>
          <w:sz w:val="28"/>
          <w:szCs w:val="28"/>
        </w:rPr>
        <w:t xml:space="preserve">          </w:t>
      </w:r>
      <w:r w:rsidR="00FD1B8E">
        <w:rPr>
          <w:sz w:val="28"/>
          <w:szCs w:val="28"/>
        </w:rPr>
        <w:t xml:space="preserve">                                 № </w:t>
      </w:r>
      <w:r w:rsidR="00FD1B8E" w:rsidRPr="00D83A74">
        <w:rPr>
          <w:sz w:val="28"/>
          <w:szCs w:val="28"/>
        </w:rPr>
        <w:t xml:space="preserve"> </w:t>
      </w:r>
      <w:r>
        <w:rPr>
          <w:sz w:val="28"/>
          <w:szCs w:val="28"/>
        </w:rPr>
        <w:t>36</w:t>
      </w:r>
      <w:r w:rsidR="00FD1B8E" w:rsidRPr="00D83A74">
        <w:rPr>
          <w:sz w:val="28"/>
          <w:szCs w:val="28"/>
        </w:rPr>
        <w:t xml:space="preserve">                      </w:t>
      </w:r>
      <w:r w:rsidR="00FD1B8E">
        <w:rPr>
          <w:sz w:val="28"/>
          <w:szCs w:val="28"/>
        </w:rPr>
        <w:t xml:space="preserve">    </w:t>
      </w:r>
      <w:r w:rsidR="00421E2C">
        <w:rPr>
          <w:sz w:val="28"/>
          <w:szCs w:val="28"/>
        </w:rPr>
        <w:t xml:space="preserve">   </w:t>
      </w:r>
      <w:r w:rsidR="00723239">
        <w:rPr>
          <w:sz w:val="28"/>
          <w:szCs w:val="28"/>
        </w:rPr>
        <w:t xml:space="preserve">  </w:t>
      </w:r>
      <w:r w:rsidR="00C624EF">
        <w:rPr>
          <w:sz w:val="28"/>
          <w:szCs w:val="28"/>
        </w:rPr>
        <w:t xml:space="preserve">  </w:t>
      </w:r>
      <w:r w:rsidR="00FD1B8E">
        <w:rPr>
          <w:sz w:val="28"/>
          <w:szCs w:val="28"/>
        </w:rPr>
        <w:t xml:space="preserve">  </w:t>
      </w:r>
      <w:r w:rsidR="00FD1B8E" w:rsidRPr="00D83A74">
        <w:rPr>
          <w:sz w:val="28"/>
          <w:szCs w:val="28"/>
        </w:rPr>
        <w:t>х. Старая Станица</w:t>
      </w:r>
    </w:p>
    <w:p w:rsidR="00DB3436" w:rsidRDefault="00DB3436" w:rsidP="00C01EAE">
      <w:pPr>
        <w:spacing w:line="216" w:lineRule="auto"/>
        <w:ind w:right="4789"/>
        <w:jc w:val="both"/>
        <w:rPr>
          <w:sz w:val="28"/>
        </w:rPr>
      </w:pPr>
    </w:p>
    <w:p w:rsidR="00C01EAE" w:rsidRDefault="00C01EAE" w:rsidP="00C01EAE">
      <w:pPr>
        <w:spacing w:line="216" w:lineRule="auto"/>
        <w:ind w:right="4789"/>
        <w:jc w:val="both"/>
        <w:rPr>
          <w:sz w:val="28"/>
        </w:rPr>
      </w:pPr>
      <w:r>
        <w:rPr>
          <w:sz w:val="28"/>
        </w:rPr>
        <w:t xml:space="preserve">Об утверждении Порядка организации работы по рассмотрению обращений граждан в </w:t>
      </w:r>
      <w:r w:rsidR="00421E2C">
        <w:rPr>
          <w:sz w:val="28"/>
        </w:rPr>
        <w:t>Администрации Старостаничного сельского поселения</w:t>
      </w:r>
    </w:p>
    <w:p w:rsidR="00C01EAE" w:rsidRDefault="00C01EAE" w:rsidP="00C01EAE">
      <w:pPr>
        <w:spacing w:line="216" w:lineRule="auto"/>
        <w:jc w:val="both"/>
        <w:rPr>
          <w:sz w:val="28"/>
        </w:rPr>
      </w:pPr>
    </w:p>
    <w:p w:rsidR="00C01EAE" w:rsidRDefault="00C01EAE">
      <w:pPr>
        <w:spacing w:line="216" w:lineRule="auto"/>
        <w:ind w:firstLine="709"/>
        <w:jc w:val="both"/>
        <w:rPr>
          <w:sz w:val="28"/>
        </w:rPr>
      </w:pPr>
    </w:p>
    <w:p w:rsidR="001B7A05" w:rsidRPr="00BA177B" w:rsidRDefault="005E27FA" w:rsidP="00BA177B">
      <w:pPr>
        <w:spacing w:line="216" w:lineRule="auto"/>
        <w:ind w:firstLine="709"/>
        <w:jc w:val="both"/>
        <w:rPr>
          <w:b/>
          <w:sz w:val="28"/>
        </w:rPr>
      </w:pPr>
      <w:r>
        <w:rPr>
          <w:sz w:val="28"/>
        </w:rPr>
        <w:t>В соответствии с Федеральным законом от 02.05.2006 № 59-ФЗ «О порядке рассмотрения обращений граждан Российской Федерации», Областным законом от 18.09.2006 № 540-ЗС «Об обращениях граждан» Администрация</w:t>
      </w:r>
      <w:r w:rsidR="0069573E">
        <w:rPr>
          <w:sz w:val="28"/>
        </w:rPr>
        <w:t xml:space="preserve"> Старостаничного </w:t>
      </w:r>
      <w:r w:rsidR="00C01EAE">
        <w:rPr>
          <w:sz w:val="28"/>
        </w:rPr>
        <w:t>сельского поселения</w:t>
      </w:r>
      <w:r w:rsidR="00BA177B">
        <w:rPr>
          <w:sz w:val="28"/>
        </w:rPr>
        <w:t xml:space="preserve"> </w:t>
      </w:r>
      <w:r w:rsidR="00BA177B" w:rsidRPr="00BA177B">
        <w:rPr>
          <w:b/>
          <w:sz w:val="28"/>
        </w:rPr>
        <w:t>постановляет</w:t>
      </w:r>
      <w:r w:rsidR="00BA177B">
        <w:rPr>
          <w:b/>
          <w:sz w:val="28"/>
        </w:rPr>
        <w:t>:</w:t>
      </w:r>
    </w:p>
    <w:p w:rsidR="001B7A05" w:rsidRDefault="001B7A05">
      <w:pPr>
        <w:spacing w:line="216" w:lineRule="auto"/>
        <w:ind w:firstLine="709"/>
        <w:jc w:val="both"/>
        <w:rPr>
          <w:sz w:val="28"/>
        </w:rPr>
      </w:pPr>
    </w:p>
    <w:p w:rsidR="001B7A05" w:rsidRDefault="005E27FA">
      <w:pPr>
        <w:spacing w:line="216" w:lineRule="auto"/>
        <w:ind w:firstLine="709"/>
        <w:jc w:val="both"/>
        <w:rPr>
          <w:sz w:val="28"/>
        </w:rPr>
      </w:pPr>
      <w:r>
        <w:rPr>
          <w:sz w:val="28"/>
        </w:rPr>
        <w:t xml:space="preserve">1. Утвердить Порядок организации работы по рассмотрению обращений граждан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согласно приложению.</w:t>
      </w:r>
    </w:p>
    <w:p w:rsidR="0082729D" w:rsidRDefault="0082729D">
      <w:pPr>
        <w:spacing w:line="216" w:lineRule="auto"/>
        <w:ind w:firstLine="709"/>
        <w:jc w:val="both"/>
        <w:rPr>
          <w:sz w:val="28"/>
        </w:rPr>
      </w:pPr>
      <w:r>
        <w:rPr>
          <w:sz w:val="28"/>
        </w:rPr>
        <w:t>2.Постановление Администрации Старостаничного сельского поселения от</w:t>
      </w:r>
      <w:r w:rsidR="00C624EF">
        <w:rPr>
          <w:sz w:val="28"/>
        </w:rPr>
        <w:t xml:space="preserve"> 28.12.2023 № 205 «Об утверждении Порядка организации работы по рассмотрению обращений граждан в Администрации Старостаничного сельского поселения» считать утратившим силу.</w:t>
      </w:r>
    </w:p>
    <w:p w:rsidR="001B7A05" w:rsidRPr="00C01EAE" w:rsidRDefault="00BA177B" w:rsidP="00C01EAE">
      <w:pPr>
        <w:pStyle w:val="af3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</w:rPr>
        <w:t xml:space="preserve">    </w:t>
      </w:r>
      <w:r w:rsidR="00C624EF">
        <w:rPr>
          <w:sz w:val="28"/>
        </w:rPr>
        <w:t>3</w:t>
      </w:r>
      <w:r w:rsidR="005E27FA">
        <w:rPr>
          <w:sz w:val="28"/>
        </w:rPr>
        <w:t>. </w:t>
      </w:r>
      <w:r w:rsidR="00DD479D" w:rsidRPr="00D83A74">
        <w:rPr>
          <w:rFonts w:ascii="Times New Roman" w:hAnsi="Times New Roman"/>
          <w:sz w:val="28"/>
          <w:szCs w:val="28"/>
        </w:rPr>
        <w:t>Настоящее постановление вступает в силу со дня его обнародования</w:t>
      </w:r>
      <w:r w:rsidR="00DD479D">
        <w:rPr>
          <w:rFonts w:ascii="Times New Roman" w:hAnsi="Times New Roman"/>
          <w:sz w:val="28"/>
          <w:szCs w:val="28"/>
        </w:rPr>
        <w:t>.</w:t>
      </w:r>
      <w:r w:rsidR="00DD479D" w:rsidRPr="002B75A4">
        <w:rPr>
          <w:rFonts w:ascii="Times New Roman" w:hAnsi="Times New Roman"/>
          <w:sz w:val="28"/>
          <w:szCs w:val="28"/>
        </w:rPr>
        <w:t xml:space="preserve"> </w:t>
      </w:r>
    </w:p>
    <w:p w:rsidR="001B7A05" w:rsidRDefault="001360BE" w:rsidP="001360BE">
      <w:pPr>
        <w:spacing w:line="216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="00C624EF">
        <w:rPr>
          <w:sz w:val="28"/>
        </w:rPr>
        <w:t>4</w:t>
      </w:r>
      <w:r w:rsidR="005E27FA">
        <w:rPr>
          <w:sz w:val="28"/>
        </w:rPr>
        <w:t>. Контроль за выполнением настоящего постановления оставляю за собой.</w:t>
      </w:r>
    </w:p>
    <w:p w:rsidR="001B7A05" w:rsidRDefault="001B7A05">
      <w:pPr>
        <w:spacing w:line="216" w:lineRule="auto"/>
        <w:ind w:firstLine="709"/>
        <w:jc w:val="both"/>
        <w:rPr>
          <w:sz w:val="28"/>
        </w:rPr>
      </w:pPr>
    </w:p>
    <w:p w:rsidR="001B7A05" w:rsidRDefault="001B7A05">
      <w:pPr>
        <w:spacing w:line="216" w:lineRule="auto"/>
        <w:jc w:val="both"/>
        <w:rPr>
          <w:sz w:val="28"/>
        </w:rPr>
      </w:pPr>
    </w:p>
    <w:p w:rsidR="00C01EAE" w:rsidRDefault="00C01EAE">
      <w:pPr>
        <w:spacing w:line="216" w:lineRule="auto"/>
        <w:rPr>
          <w:sz w:val="28"/>
        </w:rPr>
      </w:pPr>
    </w:p>
    <w:p w:rsidR="00C01EAE" w:rsidRDefault="00C01EAE">
      <w:pPr>
        <w:spacing w:line="216" w:lineRule="auto"/>
        <w:rPr>
          <w:sz w:val="28"/>
        </w:rPr>
      </w:pPr>
    </w:p>
    <w:p w:rsidR="001B7A05" w:rsidRDefault="00723239">
      <w:pPr>
        <w:spacing w:line="216" w:lineRule="auto"/>
        <w:rPr>
          <w:sz w:val="28"/>
        </w:rPr>
      </w:pPr>
      <w:r>
        <w:rPr>
          <w:sz w:val="28"/>
        </w:rPr>
        <w:t xml:space="preserve">  </w:t>
      </w:r>
      <w:r w:rsidR="00DD479D">
        <w:rPr>
          <w:sz w:val="28"/>
        </w:rPr>
        <w:t xml:space="preserve">   </w:t>
      </w:r>
      <w:r w:rsidR="005E27FA">
        <w:rPr>
          <w:sz w:val="28"/>
        </w:rPr>
        <w:t>Глава Администрации</w:t>
      </w:r>
    </w:p>
    <w:p w:rsidR="001B7A05" w:rsidRDefault="00723239">
      <w:pPr>
        <w:spacing w:line="216" w:lineRule="auto"/>
        <w:rPr>
          <w:sz w:val="28"/>
        </w:rPr>
      </w:pPr>
      <w:r>
        <w:rPr>
          <w:sz w:val="28"/>
        </w:rPr>
        <w:t xml:space="preserve">    </w:t>
      </w:r>
      <w:r w:rsidR="0069573E">
        <w:rPr>
          <w:sz w:val="28"/>
        </w:rPr>
        <w:t xml:space="preserve"> Старостаничного </w:t>
      </w:r>
      <w:r w:rsidR="001360BE">
        <w:rPr>
          <w:sz w:val="28"/>
        </w:rPr>
        <w:t>сельского поселения</w:t>
      </w:r>
      <w:r w:rsidR="00C01EAE">
        <w:rPr>
          <w:sz w:val="28"/>
        </w:rPr>
        <w:t xml:space="preserve">     </w:t>
      </w:r>
      <w:r w:rsidR="00DD479D">
        <w:rPr>
          <w:sz w:val="28"/>
        </w:rPr>
        <w:t xml:space="preserve">                          </w:t>
      </w:r>
      <w:r>
        <w:rPr>
          <w:sz w:val="28"/>
        </w:rPr>
        <w:t xml:space="preserve">     </w:t>
      </w:r>
      <w:r w:rsidR="00DD479D">
        <w:rPr>
          <w:sz w:val="28"/>
        </w:rPr>
        <w:t xml:space="preserve">      Н.П.Куртенок</w:t>
      </w:r>
    </w:p>
    <w:p w:rsidR="001B7A05" w:rsidRDefault="001B7A05">
      <w:pPr>
        <w:spacing w:line="216" w:lineRule="auto"/>
        <w:rPr>
          <w:sz w:val="28"/>
        </w:rPr>
      </w:pPr>
    </w:p>
    <w:p w:rsidR="001B7A05" w:rsidRDefault="001B7A05">
      <w:pPr>
        <w:spacing w:line="216" w:lineRule="auto"/>
        <w:rPr>
          <w:sz w:val="28"/>
        </w:rPr>
      </w:pPr>
    </w:p>
    <w:p w:rsidR="001B7A05" w:rsidRDefault="001B7A05">
      <w:pPr>
        <w:spacing w:line="216" w:lineRule="auto"/>
        <w:rPr>
          <w:sz w:val="28"/>
        </w:rPr>
      </w:pPr>
    </w:p>
    <w:p w:rsidR="001B7A05" w:rsidRDefault="001B7A05">
      <w:pPr>
        <w:spacing w:line="216" w:lineRule="auto"/>
        <w:rPr>
          <w:sz w:val="28"/>
        </w:rPr>
      </w:pPr>
    </w:p>
    <w:p w:rsidR="004F1213" w:rsidRDefault="004F1213">
      <w:pPr>
        <w:spacing w:line="216" w:lineRule="auto"/>
        <w:rPr>
          <w:sz w:val="28"/>
        </w:rPr>
      </w:pPr>
    </w:p>
    <w:p w:rsidR="004F1213" w:rsidRDefault="004F1213">
      <w:pPr>
        <w:spacing w:line="216" w:lineRule="auto"/>
        <w:rPr>
          <w:sz w:val="28"/>
        </w:rPr>
      </w:pPr>
    </w:p>
    <w:p w:rsidR="0095181F" w:rsidRDefault="0095181F">
      <w:pPr>
        <w:spacing w:line="216" w:lineRule="auto"/>
        <w:rPr>
          <w:sz w:val="28"/>
        </w:rPr>
      </w:pPr>
    </w:p>
    <w:p w:rsidR="0095181F" w:rsidRDefault="0095181F">
      <w:pPr>
        <w:spacing w:line="216" w:lineRule="auto"/>
        <w:rPr>
          <w:sz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4943"/>
      </w:tblGrid>
      <w:tr w:rsidR="0095181F" w:rsidTr="0095181F">
        <w:tc>
          <w:tcPr>
            <w:tcW w:w="4983" w:type="dxa"/>
          </w:tcPr>
          <w:p w:rsidR="0095181F" w:rsidRDefault="0095181F">
            <w:pPr>
              <w:spacing w:line="216" w:lineRule="auto"/>
              <w:rPr>
                <w:sz w:val="28"/>
              </w:rPr>
            </w:pPr>
          </w:p>
        </w:tc>
        <w:tc>
          <w:tcPr>
            <w:tcW w:w="4984" w:type="dxa"/>
          </w:tcPr>
          <w:p w:rsidR="0095181F" w:rsidRDefault="0095181F" w:rsidP="009518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  <w:p w:rsidR="0095181F" w:rsidRDefault="0095181F" w:rsidP="00E16DC6">
            <w:pPr>
              <w:rPr>
                <w:sz w:val="28"/>
              </w:rPr>
            </w:pPr>
            <w:r>
              <w:rPr>
                <w:sz w:val="28"/>
              </w:rPr>
              <w:t xml:space="preserve">к постановлению </w:t>
            </w:r>
            <w:r w:rsidR="00421E2C">
              <w:rPr>
                <w:sz w:val="28"/>
              </w:rPr>
              <w:t>Администрации Старостаничного сельского поселения</w:t>
            </w:r>
            <w:r>
              <w:rPr>
                <w:sz w:val="28"/>
              </w:rPr>
              <w:t xml:space="preserve"> </w:t>
            </w:r>
          </w:p>
          <w:p w:rsidR="0095181F" w:rsidRDefault="0095181F" w:rsidP="0095181F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от </w:t>
            </w:r>
            <w:r w:rsidR="00B374A9">
              <w:rPr>
                <w:sz w:val="28"/>
              </w:rPr>
              <w:t>13.03.2024</w:t>
            </w:r>
            <w:r w:rsidR="00E16DC6">
              <w:rPr>
                <w:sz w:val="28"/>
              </w:rPr>
              <w:t xml:space="preserve"> №</w:t>
            </w:r>
            <w:r w:rsidR="00B374A9">
              <w:rPr>
                <w:sz w:val="28"/>
              </w:rPr>
              <w:t xml:space="preserve"> 36</w:t>
            </w:r>
          </w:p>
        </w:tc>
      </w:tr>
    </w:tbl>
    <w:p w:rsidR="0095181F" w:rsidRDefault="0095181F">
      <w:pPr>
        <w:spacing w:line="216" w:lineRule="auto"/>
        <w:rPr>
          <w:sz w:val="28"/>
        </w:rPr>
      </w:pPr>
    </w:p>
    <w:p w:rsidR="001B7A05" w:rsidRDefault="001B7A05" w:rsidP="0095181F">
      <w:pPr>
        <w:spacing w:line="216" w:lineRule="auto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ПОРЯДОК</w:t>
      </w: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организации работы по рассмотрению обращений граждан</w:t>
      </w: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 xml:space="preserve">в </w:t>
      </w:r>
      <w:r w:rsidR="00421E2C">
        <w:rPr>
          <w:sz w:val="28"/>
        </w:rPr>
        <w:t>Администрации Старостаничного сельского поселения</w:t>
      </w:r>
    </w:p>
    <w:p w:rsidR="0095181F" w:rsidRDefault="0095181F" w:rsidP="0095181F">
      <w:pPr>
        <w:jc w:val="center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1. Общие положения</w:t>
      </w:r>
    </w:p>
    <w:p w:rsidR="0095181F" w:rsidRDefault="0095181F" w:rsidP="0095181F">
      <w:pPr>
        <w:jc w:val="center"/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1.1. Настоящий Порядок организации работы по рассмотрению обращений граждан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(далее – Порядок) устанавливает требования к организации работы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по своевременному и полному рассмотрению устных и письменных обращений граждан, принятию по ним решений и направлению ответов заявителям в срок, установленный законодательством Российской Федерации.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1.2. Организация работы по рассмотрению обращений граждан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осуществляется в соответствии со следующими правовыми актами: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Конституцией Российской Федерации;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27.07.2004 № 79-ФЗ «О государственной гражданской службе Российской Федерации»;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02.05.2006 № 59-ФЗ «О порядке рассмотрения обращений граждан Российской Федерации»;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27.07.2006 № 152-ФЗ «О персональных данных»;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Уставом Ростовской области;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Областным законом от 25.10.2002 № 273-ЗС «Об административных правонарушениях»;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Областным законом от 18.09.2006 № 540-ЗС «Об обращениях граждан»;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распоряжением Правительства Ростовской области от 15.03.2017 № 131 </w:t>
      </w:r>
      <w:r>
        <w:rPr>
          <w:sz w:val="28"/>
        </w:rPr>
        <w:br/>
        <w:t>«О межведомственном электронном документообороте»;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  Инструкцией по делопроизводству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»;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регламентом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Уставом муници</w:t>
      </w:r>
      <w:r w:rsidR="002B447C">
        <w:rPr>
          <w:sz w:val="28"/>
        </w:rPr>
        <w:t>пального образования «Старостаничное</w:t>
      </w:r>
      <w:r>
        <w:rPr>
          <w:sz w:val="28"/>
        </w:rPr>
        <w:t xml:space="preserve"> сельское поселение».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1.3. Положения Порядка распространяются на все устные обращения, обращения в письменной форме, обращения в форме электронного документа, индивидуальные и коллективные обращения граждан, кроме обращений, </w:t>
      </w:r>
      <w:r>
        <w:rPr>
          <w:sz w:val="28"/>
        </w:rPr>
        <w:lastRenderedPageBreak/>
        <w:t>рассмотрение которых регулируется соответствующими законодательными и иными нормативными правовыми актами.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Положения, установленные настоящим Порядком, применяются к правоотношениям, связанным с организацией работы по рассмотрению обращений граждан Российской Федерации, иностранных граждан и лиц </w:t>
      </w:r>
      <w:r>
        <w:rPr>
          <w:sz w:val="28"/>
        </w:rPr>
        <w:br/>
        <w:t xml:space="preserve">без гражданства, а также объединений граждан, в том числе юридических лиц, осуществляющих публично значимые функции государственных и муниципальных учреждений, иных организаций и должностных лиц, </w:t>
      </w:r>
      <w:r>
        <w:rPr>
          <w:sz w:val="28"/>
        </w:rPr>
        <w:br/>
        <w:t>за исключением случаев, установленных международными договорами Российской Федерации или законодательством Российской Федерации (далее – граждане).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1.4. Должностные лица и работники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несут ответственность за нарушение настоящего Порядка в соответствии с действующим законодательством.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1.5. При рассмотрении обращений граждан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его должностные лица: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обеспечивают объективное, всестороннее и своевременное рассмотрение обращения, в случае необходимости – с участием гражданина, направившего обращение;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запрашивают,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муниципальных образований Ростовской области и у должностных лиц, за исключением судов, органов дознания и органов предварительного следствия;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принимают меры, направленные на восстановление или защиту нарушенных прав, свобод и законных интересов гражданина;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дают письменный ответ по существу поставленных в обращении вопросов, за исключением случаев, указанных в пунктах 3.3 – 3.8 раздела 3 настоящего Порядка;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уведомляют гражданина о направлении его обращения на рассмотрение в другой государственный орган, орган местного самоуправления или должностному лицу в соответствии с их компетенцией.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1.6. При рассмотрении обращения, поступившего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 xml:space="preserve">сельского поселения гражданин, имеет право: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представлять дополнительные документы и материалы либо обращаться с просьбой об их истребовании. К обращениям, поступившим в форме электронного документа, гражданин вправе приложить необходимые документы и материалы в электронной форме;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получать письменный ответ по существу поставленных в обращении вопросов, за исключением случаев, указанных в пунктах 3.3 – 3.8 раздела 3 </w:t>
      </w:r>
      <w:r>
        <w:rPr>
          <w:sz w:val="28"/>
        </w:rPr>
        <w:lastRenderedPageBreak/>
        <w:t>настоящего Порядка,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обращаться с заявлением о прекращении рассмотрения обращения.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1.7. Результатом рассмотрения обращений граждан является: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письменный ответ по существу поставленных в обращении вопросов либо перенаправление обращения в другой орган или соответствующему должностному лицу с уведомлением заявителя о переадресации обращения либо уведомление заявителя о невозможности рассмотрения обращения по существу поднимаемых вопросов;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устный ответ на все поставленные вопросы с согласия гражданина, если указанные в устном обращении факты и обстоятельства являются очевидными и не требуют дополнительной проверки, в остальных случаях дается письменный ответ по существу поставленных в обращении вопросов.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Ответ на обращение не дается в случае, если в письменном обращении не указана фамилия гражданина, направившего обращение, или почтовый (электронный) адрес, по которому должен быть направлен ответ.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2. Требования к организации рассмотрения обращений граждан</w:t>
      </w:r>
    </w:p>
    <w:p w:rsidR="0095181F" w:rsidRDefault="0095181F" w:rsidP="0095181F">
      <w:pPr>
        <w:jc w:val="center"/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2.1. Почтовым адресом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для доставки</w:t>
      </w:r>
      <w:r>
        <w:rPr>
          <w:spacing w:val="-4"/>
          <w:sz w:val="28"/>
        </w:rPr>
        <w:t xml:space="preserve"> письм</w:t>
      </w:r>
      <w:r w:rsidR="006E6771">
        <w:rPr>
          <w:spacing w:val="-4"/>
          <w:sz w:val="28"/>
        </w:rPr>
        <w:t>енных обращений является: 347830</w:t>
      </w:r>
      <w:r>
        <w:rPr>
          <w:spacing w:val="-4"/>
          <w:sz w:val="28"/>
        </w:rPr>
        <w:t xml:space="preserve">, Ростовская область, Каменский район, х. </w:t>
      </w:r>
      <w:r w:rsidR="006E6771">
        <w:rPr>
          <w:spacing w:val="-4"/>
          <w:sz w:val="28"/>
        </w:rPr>
        <w:t>Старая Станица, ул. Буденного,94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Гражданин может лично передать письменное обращение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2.2. График (режим) работы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понедельник – </w:t>
      </w:r>
      <w:r w:rsidR="001F0A85">
        <w:rPr>
          <w:sz w:val="28"/>
        </w:rPr>
        <w:t xml:space="preserve">пятница </w:t>
      </w:r>
      <w:r>
        <w:rPr>
          <w:sz w:val="28"/>
        </w:rPr>
        <w:t>– 8.00 – 17.00;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предпраздничные дни </w:t>
      </w:r>
      <w:r>
        <w:rPr>
          <w:sz w:val="28"/>
        </w:rPr>
        <w:tab/>
        <w:t>– 8.00 – 16.00;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суббота и воскресенье </w:t>
      </w:r>
      <w:r>
        <w:rPr>
          <w:sz w:val="28"/>
        </w:rPr>
        <w:tab/>
        <w:t>– выходные дни;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перерыв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– 12.00 – 13.00.</w:t>
      </w:r>
    </w:p>
    <w:p w:rsidR="00910D38" w:rsidRPr="00910D38" w:rsidRDefault="0095181F" w:rsidP="002D235D">
      <w:pPr>
        <w:jc w:val="both"/>
        <w:rPr>
          <w:sz w:val="28"/>
          <w:szCs w:val="28"/>
        </w:rPr>
      </w:pPr>
      <w:r>
        <w:rPr>
          <w:sz w:val="28"/>
        </w:rPr>
        <w:t>2.3.</w:t>
      </w:r>
      <w:r w:rsidR="002D235D" w:rsidRPr="002D235D">
        <w:rPr>
          <w:sz w:val="30"/>
          <w:szCs w:val="30"/>
          <w:shd w:val="clear" w:color="auto" w:fill="FFFFFF"/>
        </w:rPr>
        <w:t xml:space="preserve"> </w:t>
      </w:r>
      <w:r w:rsidR="002D235D">
        <w:rPr>
          <w:sz w:val="30"/>
          <w:szCs w:val="30"/>
          <w:shd w:val="clear" w:color="auto" w:fill="FFFFFF"/>
        </w:rPr>
        <w:t>Обращение гражданина (далее - обращение) - направляются в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предложение, заявление или жалоба, а также устное обращение в орган местного самоуправления</w:t>
      </w:r>
      <w:r w:rsidR="003B601A">
        <w:rPr>
          <w:sz w:val="30"/>
          <w:szCs w:val="30"/>
          <w:shd w:val="clear" w:color="auto" w:fill="FFFFFF"/>
        </w:rPr>
        <w:t>.</w:t>
      </w:r>
    </w:p>
    <w:p w:rsidR="0095181F" w:rsidRDefault="0095181F" w:rsidP="00910D38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Электронные сообщения, направленные на иные электронные адреса, </w:t>
      </w:r>
      <w:r>
        <w:rPr>
          <w:sz w:val="28"/>
        </w:rPr>
        <w:br/>
        <w:t>к рассмотрению не принимаются.</w:t>
      </w:r>
    </w:p>
    <w:p w:rsidR="0095181F" w:rsidRDefault="0095181F" w:rsidP="00B64E74">
      <w:pPr>
        <w:jc w:val="both"/>
        <w:rPr>
          <w:sz w:val="28"/>
        </w:rPr>
      </w:pPr>
      <w:r>
        <w:rPr>
          <w:sz w:val="28"/>
        </w:rPr>
        <w:t>2.4. Факсимильное письменное обращение прини</w:t>
      </w:r>
      <w:r w:rsidR="00E93A76">
        <w:rPr>
          <w:sz w:val="28"/>
        </w:rPr>
        <w:t xml:space="preserve">мается по телефону: </w:t>
      </w:r>
      <w:r w:rsidR="00E93A76">
        <w:rPr>
          <w:sz w:val="28"/>
        </w:rPr>
        <w:br/>
        <w:t>(886365) 94-1-32</w:t>
      </w:r>
      <w:r>
        <w:rPr>
          <w:sz w:val="28"/>
        </w:rPr>
        <w:t>.</w:t>
      </w:r>
    </w:p>
    <w:p w:rsidR="0095181F" w:rsidRDefault="00E93A76" w:rsidP="0095181F">
      <w:pPr>
        <w:ind w:firstLine="709"/>
        <w:jc w:val="both"/>
        <w:rPr>
          <w:sz w:val="28"/>
        </w:rPr>
      </w:pPr>
      <w:r>
        <w:rPr>
          <w:sz w:val="28"/>
        </w:rPr>
        <w:t>Телефон для справок: (886365) 94-1-32</w:t>
      </w:r>
      <w:r w:rsidR="0095181F">
        <w:rPr>
          <w:sz w:val="28"/>
        </w:rPr>
        <w:t>.</w:t>
      </w:r>
    </w:p>
    <w:p w:rsidR="003314E1" w:rsidRPr="003314E1" w:rsidRDefault="0095181F" w:rsidP="003314E1">
      <w:pPr>
        <w:rPr>
          <w:sz w:val="28"/>
          <w:szCs w:val="28"/>
        </w:rPr>
      </w:pPr>
      <w:r>
        <w:rPr>
          <w:sz w:val="28"/>
        </w:rPr>
        <w:t xml:space="preserve">2.5. Сведения о месте нахождения и телефонных номерах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почтовом адресе и адресах электронной почты для направления обращений граждан размещены на официальном сайте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в сети «Инте</w:t>
      </w:r>
      <w:r w:rsidR="00C0409D">
        <w:rPr>
          <w:sz w:val="28"/>
        </w:rPr>
        <w:t xml:space="preserve">рнет» </w:t>
      </w:r>
      <w:r w:rsidR="003314E1" w:rsidRPr="003314E1">
        <w:rPr>
          <w:sz w:val="28"/>
          <w:szCs w:val="28"/>
        </w:rPr>
        <w:t>https://starostanichnoe.ru/</w:t>
      </w:r>
      <w:r w:rsidR="003314E1">
        <w:rPr>
          <w:sz w:val="28"/>
          <w:szCs w:val="28"/>
        </w:rPr>
        <w:t>.</w:t>
      </w:r>
    </w:p>
    <w:p w:rsidR="0095181F" w:rsidRPr="003314E1" w:rsidRDefault="0095181F" w:rsidP="0095181F">
      <w:pPr>
        <w:ind w:firstLine="709"/>
        <w:jc w:val="both"/>
        <w:rPr>
          <w:sz w:val="28"/>
          <w:szCs w:val="28"/>
        </w:rPr>
      </w:pPr>
      <w:r w:rsidRPr="003314E1">
        <w:rPr>
          <w:sz w:val="28"/>
          <w:szCs w:val="28"/>
        </w:rPr>
        <w:t xml:space="preserve"> </w:t>
      </w:r>
    </w:p>
    <w:p w:rsidR="0095181F" w:rsidRDefault="0095181F" w:rsidP="00B64E74">
      <w:pPr>
        <w:jc w:val="both"/>
        <w:rPr>
          <w:sz w:val="28"/>
        </w:rPr>
      </w:pPr>
      <w:r>
        <w:rPr>
          <w:sz w:val="28"/>
        </w:rPr>
        <w:t>2.6. Информация о регистрации, исполнении обращений граждан и о ходе рассмотрения поступивших письменных обращений граждан пре</w:t>
      </w:r>
      <w:r w:rsidR="00CC1594">
        <w:rPr>
          <w:sz w:val="28"/>
        </w:rPr>
        <w:t xml:space="preserve">доставляется старшим инспектором Администрации </w:t>
      </w:r>
      <w:r>
        <w:rPr>
          <w:sz w:val="28"/>
        </w:rPr>
        <w:t>по телефону.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2.7. Информация о графике приема граждан размещается на информационном стенде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а также на официальном сайте.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2.8. Информирование граждан по устным обращениям о</w:t>
      </w:r>
      <w:r w:rsidR="00E93A76">
        <w:rPr>
          <w:sz w:val="28"/>
        </w:rPr>
        <w:t>существляется старшим инспектором Администрации</w:t>
      </w:r>
      <w:r>
        <w:rPr>
          <w:sz w:val="28"/>
        </w:rPr>
        <w:t xml:space="preserve">: о местонахождении и графике работы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; о справочных телефонах и почтовых адресах; об адресе официального сайта в сети «Интернет», адресе электронной почты; о порядке получения информации по вопросам организации рассмотрения обращений, в том числе с использованием информационных систем.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Информация не предоставляется в случае, если: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содержание обращения не позволяет установить суть запрашиваемой информации;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 сообщается фамилия, имя, отчество (последнее – при наличии) заявителя;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 сообщается номер телефона и (или) факса, по которому можно связаться с заявителем;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 сообщается наименование государственного органа либо фамилия или должность лица, которое, по мнению заявителя, имеет отношение к рассмотрению его обращения в устной форме;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высказываются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если запрашиваемая информация: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относится к информации ограниченного доступа;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неоднократно предоставлялась заявителю;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 относится к деятельности органа местного самоуправления;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требует правовой оценки актов, принятых, органом местного самоуправления, анализа деятельности   органа местного самоуправления либо проведения иной аналитической работы;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опубликована в средствах массовой информации или размещена в сети «Интернет»;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касается деятельности судов и не предоставляется в соответствии с Федеральным законом от 22.12.2008 № 262-ФЗ «Об обеспечении доступа к информации о деятельности судов в Российской Федерации»;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требует осуществления мероприятий по ее сбору, обобщению или анализу.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2.9. Обращение гражданина рассматривается в течение тридцати дней </w:t>
      </w:r>
      <w:r>
        <w:rPr>
          <w:sz w:val="28"/>
        </w:rPr>
        <w:br/>
        <w:t xml:space="preserve">со дня регистрации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если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лицами, её замещающими, не установлен более короткий срок его рассмотрения.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Глава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в соответствии с распределением обязанностей, направляет обращения граждан для рассмотрения по существу должностным лицам в соответствии с их компетенцией.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Если в обращении, поступившем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 xml:space="preserve">сельского поселения, </w:t>
      </w:r>
      <w:r>
        <w:rPr>
          <w:sz w:val="28"/>
        </w:rPr>
        <w:br/>
        <w:t>не были установлены контрольные сроки исполнения, то сроки исполнения обращения исчисляются со дня регистрации обращения.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2.10. Срок регистрации обращения – в течение трех дней с момента поступления.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 случае поступления обращений в день, предшествующий праздничным или выходным дням, их регистрация производится в рабочий день, следующий за праздничными или выходными днями.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Если окончание срока рассмотрения обращения приходится на выходной или нерабочий праздничный день, то днем окончания срока рассмотрения обращения считается ближайший, следующий за ним, рабочий день.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2.11. В исключительных случаях, а также в случае направления запроса о предоставлении информации, необходимой для рассмотрения обращения, в иной орган местного самоуправления, организацию или должностному лицу, срок рассмотрения обращения может быть продлен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 но не более чем на тридцать дней, при этом исполнителем направляется соответствующее уведомление гражданину.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2.11.1. По направленному в установленном порядке запросу государственным органом или должностным лицом срок подготовки информации исполнителем не должен превышать пятнадцать дней.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2.11.2. Ответственность за соблюдение сроков рассмотрения обращений несут исполнители.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2.12. Обращение, содержащее вопросы, решение которых не входит в компетенцию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одновременным уведомлением гражданина, направившего обращение, о переадресации.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2.13. В случае, если решение поставленных в обращении вопросов относится к компетенции нескольких органов государственной власти, органов местного самоуправления или должностных лиц, копия обращения в течение </w:t>
      </w:r>
      <w:r>
        <w:rPr>
          <w:sz w:val="28"/>
        </w:rPr>
        <w:lastRenderedPageBreak/>
        <w:t>семи дней со дня его регистрации направляется в соответствующие органы или соответствующим должностным лицам.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2.14. 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пяти дней со дня регистрации в территориальный орган федерального органа исполнительной власти, осуществляющего правоприменительные функции, функции по контролю, надзору и оказанию государственных услуг в сфере миграции для рассмотрения по существу поднятых в обращении вопросов и ответа заявителю в установленный законом срок, с уведомлением гражданина, направившего обращение, о переадресации его обращения. Копия обращения н</w:t>
      </w:r>
      <w:r w:rsidR="00DF1958">
        <w:rPr>
          <w:sz w:val="28"/>
        </w:rPr>
        <w:t>аправляется специалисту</w:t>
      </w:r>
      <w:r>
        <w:rPr>
          <w:sz w:val="28"/>
        </w:rPr>
        <w:t>, осуществляющему взаимодействие с миграционными органами.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2.15. Обращения, направленные вышестоящими органами власти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 xml:space="preserve">сельского поселения с просьбой об информировании по результатам рассмотрения, рассматриваются в сроки, установленные ими, или в сроки, установленные,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. Если вышеуказанные сроки установлены не были, то обращения рассматриваются в течение тридцати дней со дня их регистрации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3. Организация работы по рассмотрению обращений граждан</w:t>
      </w:r>
    </w:p>
    <w:p w:rsidR="0095181F" w:rsidRDefault="0095181F" w:rsidP="0095181F">
      <w:pPr>
        <w:ind w:firstLine="709"/>
        <w:jc w:val="center"/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3.1. Порядок организации работы по рассмотрению обращений граждан включает в себя следующие процедуры: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прием и регистрация обращений;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рассмотрение обращений;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направление ответа на обращение;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личный прием граждан.</w:t>
      </w:r>
    </w:p>
    <w:p w:rsidR="00D47AAF" w:rsidRPr="00D47AAF" w:rsidRDefault="0095181F" w:rsidP="00B42357">
      <w:pPr>
        <w:ind w:firstLine="709"/>
        <w:jc w:val="both"/>
        <w:rPr>
          <w:sz w:val="28"/>
          <w:szCs w:val="28"/>
        </w:rPr>
      </w:pPr>
      <w:r>
        <w:rPr>
          <w:sz w:val="28"/>
        </w:rPr>
        <w:t>3.2. Обращение, поступившее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поселения, подлежит обязательному рассмотрению</w:t>
      </w:r>
      <w:r w:rsidR="00D47AAF">
        <w:rPr>
          <w:sz w:val="28"/>
        </w:rPr>
        <w:t xml:space="preserve">.                                       3.3. </w:t>
      </w:r>
      <w:r w:rsidR="00D47AAF" w:rsidRPr="00D47AAF">
        <w:rPr>
          <w:sz w:val="28"/>
          <w:szCs w:val="28"/>
        </w:rPr>
        <w:t>Гражданин в своем обращении в письменной форме в обя</w:t>
      </w:r>
      <w:r w:rsidR="00D47AAF">
        <w:rPr>
          <w:sz w:val="28"/>
          <w:szCs w:val="28"/>
        </w:rPr>
        <w:t xml:space="preserve">зательном порядке указывает </w:t>
      </w:r>
      <w:r w:rsidR="00D47AAF" w:rsidRPr="00D47AAF">
        <w:rPr>
          <w:sz w:val="28"/>
          <w:szCs w:val="28"/>
        </w:rPr>
        <w:t xml:space="preserve"> наименова</w:t>
      </w:r>
      <w:r w:rsidR="00D47AAF">
        <w:rPr>
          <w:sz w:val="28"/>
          <w:szCs w:val="28"/>
        </w:rPr>
        <w:t xml:space="preserve">ние </w:t>
      </w:r>
      <w:r w:rsidR="00D47AAF" w:rsidRPr="00D47AAF">
        <w:rPr>
          <w:sz w:val="28"/>
          <w:szCs w:val="28"/>
        </w:rPr>
        <w:t>органа ме</w:t>
      </w:r>
      <w:r w:rsidR="00D47AAF">
        <w:rPr>
          <w:sz w:val="28"/>
          <w:szCs w:val="28"/>
        </w:rPr>
        <w:t xml:space="preserve">стного самоуправления, в который </w:t>
      </w:r>
      <w:r w:rsidR="00D47AAF" w:rsidRPr="00D47AAF">
        <w:rPr>
          <w:sz w:val="28"/>
          <w:szCs w:val="28"/>
        </w:rPr>
        <w:t xml:space="preserve"> направляет обращение в письменной 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bookmarkStart w:id="0" w:name="l27"/>
      <w:bookmarkStart w:id="1" w:name="l28"/>
      <w:bookmarkStart w:id="2" w:name="l29"/>
      <w:bookmarkEnd w:id="0"/>
      <w:bookmarkEnd w:id="1"/>
      <w:bookmarkEnd w:id="2"/>
      <w:r w:rsidR="00D47AAF" w:rsidRPr="00D47AAF">
        <w:rPr>
          <w:sz w:val="28"/>
          <w:szCs w:val="28"/>
        </w:rPr>
        <w:t> </w:t>
      </w:r>
      <w:r w:rsidR="00D47AAF">
        <w:rPr>
          <w:rStyle w:val="dt-m"/>
          <w:color w:val="808080"/>
          <w:sz w:val="28"/>
          <w:szCs w:val="28"/>
        </w:rPr>
        <w:t xml:space="preserve"> </w:t>
      </w:r>
      <w:r w:rsidR="00D47AAF" w:rsidRPr="00D47AAF">
        <w:rPr>
          <w:sz w:val="28"/>
          <w:szCs w:val="28"/>
        </w:rPr>
        <w:t>В случае необходимости в подтверждение своих доводов гражданин прилагает к обращению в письменной форме документы и материалы либо их копии.</w:t>
      </w:r>
      <w:r w:rsidR="00B42357">
        <w:rPr>
          <w:sz w:val="28"/>
          <w:szCs w:val="28"/>
        </w:rPr>
        <w:t xml:space="preserve"> </w:t>
      </w:r>
      <w:r w:rsidR="00D47AAF" w:rsidRPr="00D47AAF">
        <w:rPr>
          <w:sz w:val="28"/>
          <w:szCs w:val="28"/>
        </w:rPr>
        <w:t>Обращение, посту</w:t>
      </w:r>
      <w:r w:rsidR="00D47AAF">
        <w:rPr>
          <w:sz w:val="28"/>
          <w:szCs w:val="28"/>
        </w:rPr>
        <w:t xml:space="preserve">пившее в </w:t>
      </w:r>
      <w:r w:rsidR="00D47AAF" w:rsidRPr="00D47AAF">
        <w:rPr>
          <w:sz w:val="28"/>
          <w:szCs w:val="28"/>
        </w:rPr>
        <w:t xml:space="preserve">орган местного самоуправления или должностному лицу в форме электронного документа, подлежит рассмотрению в порядке, установленном настоящим Федеральным законом.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</w:t>
      </w:r>
      <w:r w:rsidR="00D47AAF" w:rsidRPr="00D47AAF">
        <w:rPr>
          <w:sz w:val="28"/>
          <w:szCs w:val="28"/>
        </w:rPr>
        <w:lastRenderedPageBreak/>
        <w:t>идентификатор) личного кабинета на Едином портале, по которым должны быть направлены ответ, уведомление о переадресации обращения.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В случае, если в письменном обращении не указаны фамилия гражданина, направившего обращение, или почтовый (электронный) адрес, </w:t>
      </w:r>
      <w:r>
        <w:rPr>
          <w:sz w:val="28"/>
        </w:rPr>
        <w:br/>
        <w:t xml:space="preserve">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в течении 7 дней подлежит направлению в соответствующий орган в соответствии с его компетенцией.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3.4. Обращение, в котором обжалуется судебное решение, в течение семи дней со дня регистрации возвращается гражданину, направившему обращение, </w:t>
      </w:r>
      <w:r>
        <w:rPr>
          <w:sz w:val="28"/>
        </w:rPr>
        <w:br/>
        <w:t>с разъяснением порядка обжалования данного судебного решения.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3.5. 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должностное лицо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3.6. В случае, если текст письменного обращения не поддается прочтению, ответ на обращение не дается, и оно не подлежит направлению на рассмотрение в органы исполнительной власти, органы местного самоуправления или должностному лицу в соответствии с их компетенцией, о чем в течение семи дней со дня регистрации сообщается гражданину, направившему обращение, если его фамилия и почтовый адрес поддаются прочтению.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3.7. В случае если в письменном обращении гражданина содержится вопрос, на который ему многократно давались письменные ответы по существу в связи с ранее направлявшимися обращениями, и при этом в обращении </w:t>
      </w:r>
      <w:r>
        <w:rPr>
          <w:sz w:val="28"/>
        </w:rPr>
        <w:br/>
        <w:t>не приводятся новые доводы или обстоятельства, а также при условии, что указанное обращение и ранее направлявшиеся обращения поступали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  или одному и тому же должностному лицу, может быть принято решение о безосновательности очередного обращения и прекращении переписки с гражданином по данному вопросу. О данном решении уведомляется гражданин, направивший обращение.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3.8. 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3.9. В случае если причины, по которым ответ по существу поставленных обращении вопросов не мог быть дан, в последующем были устранены, гражданин вправе вновь направить обращение в Администрацию</w:t>
      </w:r>
      <w:r w:rsidR="0069573E">
        <w:rPr>
          <w:sz w:val="28"/>
        </w:rPr>
        <w:t xml:space="preserve"> </w:t>
      </w:r>
      <w:r w:rsidR="0069573E">
        <w:rPr>
          <w:sz w:val="28"/>
        </w:rPr>
        <w:lastRenderedPageBreak/>
        <w:t xml:space="preserve">Старостаничного </w:t>
      </w:r>
      <w:r>
        <w:rPr>
          <w:sz w:val="28"/>
        </w:rPr>
        <w:t xml:space="preserve">сельского поселения  или должностному лицу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3.10. Прием письменных обращений непосредственно от гражд</w:t>
      </w:r>
      <w:r w:rsidR="003847F8">
        <w:rPr>
          <w:sz w:val="28"/>
        </w:rPr>
        <w:t>ан проводится старшим инспектором</w:t>
      </w:r>
      <w:r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3.11. По пр</w:t>
      </w:r>
      <w:r w:rsidR="0079337B">
        <w:rPr>
          <w:sz w:val="28"/>
        </w:rPr>
        <w:t>осьбе гражданина старший инспектор</w:t>
      </w:r>
      <w:r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на копии или втором экземпляре принятого обращения проставляется отметка о принятии, содержащая дату поступления обращения и фамилию.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3.12. Обращения, поступившие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 по факсу</w:t>
      </w:r>
      <w:r w:rsidR="0079337B">
        <w:rPr>
          <w:sz w:val="28"/>
        </w:rPr>
        <w:t>, принимаются старшим инс</w:t>
      </w:r>
      <w:r w:rsidR="00ED0939">
        <w:rPr>
          <w:sz w:val="28"/>
        </w:rPr>
        <w:t>п</w:t>
      </w:r>
      <w:r w:rsidR="0079337B">
        <w:rPr>
          <w:sz w:val="28"/>
        </w:rPr>
        <w:t>ектором</w:t>
      </w:r>
      <w:r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3.13. Обращения, поступившие по адресу электронной почты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</w:t>
      </w:r>
      <w:hyperlink r:id="rId7" w:history="1">
        <w:r w:rsidR="00ED0939" w:rsidRPr="00032244">
          <w:rPr>
            <w:rStyle w:val="af0"/>
            <w:color w:val="auto"/>
            <w:sz w:val="28"/>
          </w:rPr>
          <w:t>sp15167@donland.</w:t>
        </w:r>
        <w:r w:rsidR="00ED0939" w:rsidRPr="00032244">
          <w:rPr>
            <w:rStyle w:val="af0"/>
            <w:color w:val="auto"/>
            <w:sz w:val="28"/>
            <w:lang w:val="en-US"/>
          </w:rPr>
          <w:t>ru</w:t>
        </w:r>
      </w:hyperlink>
      <w:r w:rsidRPr="00032244">
        <w:rPr>
          <w:color w:val="auto"/>
          <w:sz w:val="28"/>
        </w:rPr>
        <w:t xml:space="preserve"> </w:t>
      </w:r>
      <w:r>
        <w:rPr>
          <w:sz w:val="28"/>
        </w:rPr>
        <w:t xml:space="preserve">принимаются </w:t>
      </w:r>
      <w:r w:rsidR="0079337B">
        <w:rPr>
          <w:sz w:val="28"/>
        </w:rPr>
        <w:t xml:space="preserve">старшим инспектором </w:t>
      </w:r>
      <w:r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3.14. Регистрация обращений граждан, поступивших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поселения, независимо от способов их доставки,</w:t>
      </w:r>
      <w:r w:rsidR="00A55DA1">
        <w:rPr>
          <w:sz w:val="28"/>
        </w:rPr>
        <w:t xml:space="preserve"> производится старшим инспектором</w:t>
      </w:r>
      <w:r>
        <w:rPr>
          <w:sz w:val="28"/>
        </w:rPr>
        <w:t xml:space="preserve"> в соответствии с пунктом 2.10 раздела 2 настоящего Порядка.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3.15. Учет, систематизация и анализ обращений граждан осуществляются с использованием межведомственной системы электронного документооборота и делопроизводства «Дело» (далее – система «Дело»).</w:t>
      </w:r>
    </w:p>
    <w:p w:rsidR="0095181F" w:rsidRDefault="00A55DA1" w:rsidP="0095181F">
      <w:pPr>
        <w:ind w:firstLine="709"/>
        <w:jc w:val="both"/>
        <w:rPr>
          <w:sz w:val="28"/>
        </w:rPr>
      </w:pPr>
      <w:r>
        <w:rPr>
          <w:sz w:val="28"/>
        </w:rPr>
        <w:t>3.16. Старший инспектор</w:t>
      </w:r>
      <w:r w:rsidR="0095181F"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 w:rsidR="0095181F">
        <w:rPr>
          <w:sz w:val="28"/>
        </w:rPr>
        <w:t xml:space="preserve"> обязан сверить указанные в письме и на конверте фамилию, имя, отчество, адрес автора, прочитать обращение, определить его тематику и выявить поставленные заявителем вопросы, проверить обращение на повторность, зарегистрировать в регистрационной форме системы «Дело».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3.17. На лицевой стороне первого листа в правом нижнем углу ставится регистрационный номер, который автоматически присваивается в системе «Дело».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Конверты сохраняются вместе с обращением в течение всего периода его рассмотрения и хранения.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3.18. Информация о поступившем обращении вносится в регистрационную карточку системы «Дело». В обязательном порядке вносится следующая информация: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дата поступления обращения;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фамилия, имя, отчество заявителя (последнее – при наличии);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почтовый адрес заявителя и (или) адрес электронной почты;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доставка: (почта, письмо, «Дело», e-mail, личный прием, интернет-приемная и тому подобное);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сведения об адресате (Администрация</w:t>
      </w:r>
      <w:r w:rsidR="0069573E">
        <w:rPr>
          <w:sz w:val="28"/>
        </w:rPr>
        <w:t xml:space="preserve"> Старостаничного </w:t>
      </w:r>
      <w:r w:rsidR="005222B2">
        <w:rPr>
          <w:sz w:val="28"/>
        </w:rPr>
        <w:t>сельского поселения, г</w:t>
      </w:r>
      <w:r>
        <w:rPr>
          <w:sz w:val="28"/>
        </w:rPr>
        <w:t xml:space="preserve">лава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состав документа (количество страниц);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реквизиты сопроводительного письма (при наличии);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краткое содержание обращения;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рубрика (в соответствии с Типовым общероссийским классификатором);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вид обращения (заявление, предложение или жалоба);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кратность обращения (повторное, многократное);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гражданство заявителя (при наличии информации);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форма обращения (письменное, в форме электронного документа, устное);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тип предложения, заявления или жалобы (в соответствии с предлагаемыми списками);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предмет ведения (местные органы власти, Ростовская область как субъект Российской Федерации, Российская Федерация или совместное ведение).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3.19. Ответственность за полноту сведений, вносимых в регистрационные карточки </w:t>
      </w:r>
      <w:r w:rsidR="005222B2">
        <w:rPr>
          <w:sz w:val="28"/>
        </w:rPr>
        <w:t>системы «Дело» несет старший инспектор Администрации.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3.20. Если обращение подписано несколькими авторами, то регистрируется первый автор или автор, в адрес которого просят направить ответ. Такое обращение считается коллективным. Отметка о коллективности обращения вносится в регистрационную карточку системы «Дело».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Коллективные обращения без подписей регистрируются по названию организации, предприятия, учреждения, из которого они поступили.</w:t>
      </w:r>
    </w:p>
    <w:p w:rsidR="0095181F" w:rsidRDefault="002A760D" w:rsidP="0095181F">
      <w:pPr>
        <w:ind w:firstLine="709"/>
        <w:jc w:val="both"/>
        <w:rPr>
          <w:sz w:val="28"/>
        </w:rPr>
      </w:pPr>
      <w:r>
        <w:rPr>
          <w:sz w:val="28"/>
        </w:rPr>
        <w:t>3.21. Старшим инспектором</w:t>
      </w:r>
      <w:r w:rsidR="0095181F">
        <w:rPr>
          <w:sz w:val="28"/>
        </w:rPr>
        <w:t xml:space="preserve"> вносятся все данные по обращению в регистрационную карточку системы «Дело», сканируется текст обращения и крепится в файлы регистрационной карточки. Вносится проект резолюции, срок исполнения в соответствии пункта 2.9. раздела 2 настоящего Порядка, и пересылается  по системе «Дело» главе </w:t>
      </w:r>
      <w:r w:rsidR="00421E2C">
        <w:rPr>
          <w:sz w:val="28"/>
        </w:rPr>
        <w:t>Администрации Старостаничного сельского поселения</w:t>
      </w:r>
      <w:r w:rsidR="0095181F">
        <w:rPr>
          <w:sz w:val="28"/>
        </w:rPr>
        <w:t xml:space="preserve"> для рассмотрения,  внесения текста поручения и направления обращения по принадлежности ответственному исполнителю.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3.22. 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которого обжалуется.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3.23. В случае если поставленные в обращениях граждан вопросы </w:t>
      </w:r>
      <w:r>
        <w:rPr>
          <w:sz w:val="28"/>
        </w:rPr>
        <w:br/>
        <w:t xml:space="preserve">не входят в компетенцию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такие обращения в течение семи дней со дня регистрации направляются в соответствующий орган или соответствующему должностному лицу, в компетенцию которых входит решение вопросов, изложенных в обращении, с уведомлением об этом заявителя.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3.24. Если заявитель ранее обращался в Администрацию</w:t>
      </w:r>
      <w:r w:rsidR="0069573E">
        <w:rPr>
          <w:sz w:val="28"/>
        </w:rPr>
        <w:t xml:space="preserve"> Старостаничного </w:t>
      </w:r>
      <w:r>
        <w:rPr>
          <w:sz w:val="28"/>
        </w:rPr>
        <w:t>сельского поселения и не удовлетворен принятым решением, обращение передается для повторного рассмотрения.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3.25.  Качество, полнота и объективность письменных ответов, направляемых гражданам должна соответствовать требованиям Федерального закона от 02.05.2006 № 59-ФЗ «О порядке рассмотрения обращений граждан Российской Федерации».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Ответственность за качество, полноту и объективность ответов, направляемых гражданам, несут ответственные специалисты, в компетенцию </w:t>
      </w:r>
      <w:r>
        <w:rPr>
          <w:sz w:val="28"/>
        </w:rPr>
        <w:lastRenderedPageBreak/>
        <w:t>которых входят затрагиваемые вопросы, в соответствии с требованиями, установленными действующим законодательством.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При поступлении жалоб о неудовлетворенности граждан результатами рассмотрения их обращений, о нарушении норм федерального законодательства и прав граждан ответственный специалист в компетенцию которого входят затрагиваемые вопросы, рассматривает жалобу с участием заявителя (выезд на место, личный прием, телефонный разговор).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Ответ по итогам рассмотрения повторного обращения должен содержать не только информацию по существу поднятого вопроса, но и вывод об обоснованности (или необоснованности) доводов автора о ненадлежащем рассмотрении предыдущего обращения.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 случае если доводы гражданина в ходе проверки подтвердились, должны быть приняты исчерпывающие меры по устранению выявленных недостатков в работе и разрешению поднятого в обращении вопроса. Лица, допустившие ненадлежащее рассмотрение ранее поступивших обращений, должны быть привлечены к дисциплинарной ответственности.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 случае если доводы не нашли подтверждения, гражданину разъясняются правовые основания отказа в удовлетворении его просьбы, а также порядок обжалования принятого решения.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3.26. Должностное лицо, которому направлен Депутатский запрос или обращение, обязано дать ответ на него в письменной форме не позднее чем через четырнадцать дней </w:t>
      </w:r>
      <w:r w:rsidR="00FD1328">
        <w:rPr>
          <w:sz w:val="28"/>
        </w:rPr>
        <w:t>со дня его регистрации.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Ответ на запрос или обращение должен быть подписан тем должностным лицом, которому направлен запрос или обращение, либо лицом, временно исполняющим его обязанности.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3.27. При рассмотрении обращений не допускается разглашение сведений, содержащихся в обращениях, а также сведений, касающихся частной жизни гражданина, без его согласия.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самоуправления, иную организацию, в компетенцию которых входит решение поставленных в обращении вопросов.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3.28. В случае получения в установленном порядке запроса органа государственной власти, органа местного самоуправления или должностного лица, рассматривающих обращения граждан, должностные лица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обязаны в течение пятнадцати дней предоставить документы и материалы, необходимые для рассмотрения обращений, за исключением документов и материалов, в которых содержатся сведения, составляющие государственную или иную охраняемую законом тайну, и для которых установлен особый порядок предоставления.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3.29. Обращения граждан считаются рассмотренными, если даны ответы на все поставленные в них вопросы, приняты необходимые меры и заявитель проинформирован о результатах.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В ответе должны быть определены конкретные сроки или условия решения поднятого вопроса. Если решить вопрос не представляется </w:t>
      </w:r>
      <w:r>
        <w:rPr>
          <w:sz w:val="28"/>
        </w:rPr>
        <w:lastRenderedPageBreak/>
        <w:t xml:space="preserve">возможным, ответ заявителю должен содержать четкие разъяснения со ссылкой на действующее законодательство и, при возможности, предложения других вариантов решения проблемы.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3.30. </w:t>
      </w:r>
      <w:r w:rsidR="00FE3D72" w:rsidRPr="00FE3D72">
        <w:rPr>
          <w:sz w:val="28"/>
          <w:szCs w:val="28"/>
        </w:rPr>
        <w:t>Ответ на обращение направляется в форме электронного документа по адресу электронной почты, указанному в обращении, пост</w:t>
      </w:r>
      <w:r w:rsidR="006F3326">
        <w:rPr>
          <w:sz w:val="28"/>
          <w:szCs w:val="28"/>
        </w:rPr>
        <w:t>упившем в</w:t>
      </w:r>
      <w:r w:rsidR="00FE3D72" w:rsidRPr="00FE3D72">
        <w:rPr>
          <w:sz w:val="28"/>
          <w:szCs w:val="28"/>
        </w:rPr>
        <w:t xml:space="preserve"> орган местного самоуправления или должностному лицу в форме электронного документа, или по адресу (уникальному идентификатору) личного кабинета гражданина на Едином портале при его использовании и в письменной форме по почтовому адресу, указанному в обращении, поступившем в государственный орган, орган местного самоуправления или должностному лицу в письменной форме.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3.31. Ответ на обращение граждан подписывается,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3.32. К ответу прилагаются подлинники документов, приложенные заявителем к своему обращению. Если в письме не содержатся просьбы об их возврате, они остаются в деле по обращению заявителя, которое хранится в архиве. Копии отправленных гражданину документов хранятся в архиве.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3.33. Ответы заявителям и в вышестоящие органы государственной власти печатаются на бланках установленной формы в соответствии с Инструкцией по делопроизводству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 В левом нижнем углу ответа обязательно указываются фамилия, инициалы исполнителя и номер его служебного телефона.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3.34. Для решения вопроса о продлении срока рассмотрения обращения в соответствии с пунктом 2.11 раздела 2 настоящего Порядка непосредственный исполнитель не позднее, чем за пять дней готовит служебную записку с обоснованием необходимости продления срока и представляет ее должностному лицу, давшему поручение по рассмотрению обращения гражданина.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Должностное лицо на основании служебной записки непосредственного исполнителя принимает решение о продлении срока рассмотрения обращения и направлении заявителю уведомления о продлении срока рассмотрения обращения.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Копию служебной записки с решением о продлении срока рассмотрения и копию уведомления заявителю о продлении срока рассмотрения ответственный исполнитель</w:t>
      </w:r>
      <w:r w:rsidR="00AB3621">
        <w:rPr>
          <w:sz w:val="28"/>
        </w:rPr>
        <w:t xml:space="preserve"> представляет старшему инспектору Администрации</w:t>
      </w:r>
      <w:r>
        <w:rPr>
          <w:sz w:val="28"/>
        </w:rPr>
        <w:t xml:space="preserve"> для изменения контрольных сроков.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При принятии решения о продлении срока рассмотрения обращения в регистрационной карточке системы «Дело» в раздел</w:t>
      </w:r>
      <w:r w:rsidR="00B61F3A">
        <w:rPr>
          <w:sz w:val="28"/>
        </w:rPr>
        <w:t>е «Поручение» старшим инспектором Администрации</w:t>
      </w:r>
      <w:r>
        <w:rPr>
          <w:sz w:val="28"/>
        </w:rPr>
        <w:t xml:space="preserve"> проставляется новый срок рассмотрения обращения.</w:t>
      </w:r>
    </w:p>
    <w:p w:rsidR="0095181F" w:rsidRDefault="00C33778" w:rsidP="0095181F">
      <w:pPr>
        <w:ind w:firstLine="709"/>
        <w:jc w:val="both"/>
        <w:rPr>
          <w:sz w:val="28"/>
        </w:rPr>
      </w:pPr>
      <w:r>
        <w:rPr>
          <w:sz w:val="28"/>
        </w:rPr>
        <w:t>3.35</w:t>
      </w:r>
      <w:r w:rsidR="0095181F">
        <w:rPr>
          <w:sz w:val="28"/>
        </w:rPr>
        <w:t xml:space="preserve">. В случае если контроль за рассмотрением обращения установлен исполнительным органом государственной власти, то ответственный исполнитель обязан заблаговременно согласовать с ним продление срока рассмотрения обращения, сообщив письменно о результатах согласования в управление по работе с обращениями граждан и организаций Правительства </w:t>
      </w:r>
      <w:r w:rsidR="0095181F">
        <w:rPr>
          <w:sz w:val="28"/>
        </w:rPr>
        <w:lastRenderedPageBreak/>
        <w:t>Ростовской области для внесения новых сроков в регистрационную карточку системы «Дело».</w:t>
      </w:r>
    </w:p>
    <w:p w:rsidR="0095181F" w:rsidRDefault="00C33778" w:rsidP="0095181F">
      <w:pPr>
        <w:ind w:firstLine="709"/>
        <w:jc w:val="both"/>
        <w:rPr>
          <w:sz w:val="28"/>
        </w:rPr>
      </w:pPr>
      <w:r>
        <w:rPr>
          <w:sz w:val="28"/>
        </w:rPr>
        <w:t>3.36</w:t>
      </w:r>
      <w:r w:rsidR="0095181F">
        <w:rPr>
          <w:sz w:val="28"/>
        </w:rPr>
        <w:t xml:space="preserve">. Контроль исполнения сроков поручений по рассмотрению обращений осуществляется главой </w:t>
      </w:r>
      <w:r w:rsidR="00421E2C">
        <w:rPr>
          <w:sz w:val="28"/>
        </w:rPr>
        <w:t>Администрации Старостаничного сельского поселения</w:t>
      </w:r>
      <w:r w:rsidR="005A6247">
        <w:rPr>
          <w:sz w:val="28"/>
        </w:rPr>
        <w:t xml:space="preserve">, давшим </w:t>
      </w:r>
      <w:r w:rsidR="0095181F">
        <w:rPr>
          <w:sz w:val="28"/>
        </w:rPr>
        <w:t xml:space="preserve"> поручение по рассмотрению обращений. Организацию делопроизводст</w:t>
      </w:r>
      <w:r w:rsidR="005A6247">
        <w:rPr>
          <w:sz w:val="28"/>
        </w:rPr>
        <w:t>ва осуществляет старший инспектор</w:t>
      </w:r>
      <w:r w:rsidR="0095181F">
        <w:rPr>
          <w:sz w:val="28"/>
        </w:rPr>
        <w:t xml:space="preserve"> </w:t>
      </w:r>
      <w:r w:rsidR="00421E2C">
        <w:rPr>
          <w:sz w:val="28"/>
        </w:rPr>
        <w:t>Администрации Старостаничного сельского поселения</w:t>
      </w:r>
      <w:r w:rsidR="0095181F">
        <w:rPr>
          <w:sz w:val="28"/>
        </w:rPr>
        <w:t>, в соответствии с требованиями Инструкции по делопроизводству.</w:t>
      </w:r>
    </w:p>
    <w:p w:rsidR="0095181F" w:rsidRDefault="00C33778" w:rsidP="0095181F">
      <w:pPr>
        <w:ind w:firstLine="709"/>
        <w:jc w:val="both"/>
        <w:rPr>
          <w:sz w:val="28"/>
        </w:rPr>
      </w:pPr>
      <w:r>
        <w:rPr>
          <w:sz w:val="28"/>
        </w:rPr>
        <w:t>3.37</w:t>
      </w:r>
      <w:r w:rsidR="0095181F">
        <w:rPr>
          <w:sz w:val="28"/>
        </w:rPr>
        <w:t>. После подготовки от</w:t>
      </w:r>
      <w:r w:rsidR="005A6247">
        <w:rPr>
          <w:sz w:val="28"/>
        </w:rPr>
        <w:t>вета гражданину старший инспектор Администрации</w:t>
      </w:r>
      <w:r w:rsidR="0095181F">
        <w:rPr>
          <w:sz w:val="28"/>
        </w:rPr>
        <w:t xml:space="preserve"> снимает обращение с контроля. При этом проверяется полнота представленного пакета документов, соблюдение сроков рассмотрения обращения, в систему «Дело» вносится краткое содержание ответа, реквизиты ответа, отметка о результате рассмотрения обращений граждан: «Меры приняты», «Поддержано», «Разъяснено», «Не поддержано». </w:t>
      </w:r>
    </w:p>
    <w:p w:rsidR="0095181F" w:rsidRDefault="00C33778" w:rsidP="0095181F">
      <w:pPr>
        <w:ind w:firstLine="709"/>
        <w:jc w:val="both"/>
        <w:rPr>
          <w:sz w:val="28"/>
        </w:rPr>
      </w:pPr>
      <w:r>
        <w:rPr>
          <w:sz w:val="28"/>
        </w:rPr>
        <w:t>3.38</w:t>
      </w:r>
      <w:r w:rsidR="0095181F">
        <w:rPr>
          <w:sz w:val="28"/>
        </w:rPr>
        <w:t>. Итоговое оформление дел по обращению заявителя для архивного хранения осуществляется в соответствии с требованиями Инструкции по делопроизводству.</w:t>
      </w:r>
    </w:p>
    <w:p w:rsidR="0095181F" w:rsidRDefault="00C33778" w:rsidP="0095181F">
      <w:pPr>
        <w:ind w:firstLine="709"/>
        <w:jc w:val="both"/>
        <w:rPr>
          <w:sz w:val="28"/>
        </w:rPr>
      </w:pPr>
      <w:r>
        <w:rPr>
          <w:sz w:val="28"/>
        </w:rPr>
        <w:t>3.39</w:t>
      </w:r>
      <w:r w:rsidR="0095181F">
        <w:rPr>
          <w:sz w:val="28"/>
        </w:rPr>
        <w:t>. Должностные лица, ответственные за рассмотрение обращений, несут установленную законодательством ответственность за сохранность находящихся у них на рассмотрении обращений и документов.</w:t>
      </w:r>
    </w:p>
    <w:p w:rsidR="0095181F" w:rsidRDefault="0095181F" w:rsidP="0095181F">
      <w:pPr>
        <w:ind w:firstLine="709"/>
        <w:jc w:val="center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 xml:space="preserve">4. Рассмотрение обращений по поручению </w:t>
      </w: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Губернатора Ростовской области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4.1. Обращения граждан, по которым имеется резолюция «Контроль», равно как и штамп «Контроль», рассматриваются в течение четырнадцати календарных дней, исчисляемых от даты поручения Губернатора Ростовской области. Контроль исполнения указанных поручений осуществляется контрольным управлением при Губернаторе Ростовской области.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4.2. При рассмотрении обращений граждан, по которым имеется поручение Губернатора Ростовской области, необходимо: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провести встречу (либо связаться в телефонном режиме) с гражданином, направившим обращение, для разъяснения хода рассмотрения и сроков исполнения обращения, при этом, если в резолюции Губернатора Ростовской области содержится личное поручение должностному лицу, прием гражданина (телефонный разговор) должен быть проведен именно тем должностным лицом, которому дано поручение;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обеспечить всестороннее и объективное рассмотрение обращения, направить заявителю письменный ответ по существу вопроса;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если, в соответствии с поручением, по результатам рассмотрения обращения необходимо подготовить доклад на имя Губернатора Ростовской области, то в информации указывается, кем и когда была проведена встреча (телефонный разговор) с гражданином;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доклад на имя Губернатора Ростовской области по результатам рассмотрения обращения оформляется на бумажном носителе с визами </w:t>
      </w:r>
      <w:r>
        <w:rPr>
          <w:sz w:val="28"/>
        </w:rPr>
        <w:lastRenderedPageBreak/>
        <w:t>соисполнителей, а также начальника контрольного управления при Губернаторе Ростовской области и представляется вместе с материалами по обращению в управление по работе с обращениями граждан и организаций Правительства Ростовской области,  для передачи на доклад Губернатору Ростовской области.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4.3. Ответ на обращение, рассмотренное по поручению Губернатора Ростовской области, подписывается тем должностным лицом, которому дано поручение.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4.4. В случае, если в ответе, полученном от областного органа исполнительной власти, органа местного самоуправления, должностного лица или организации, рассматривавшей обращение по поручению Губернатора Ростовской области, указывается, что вопрос, поставленный заявителем, будет решен в течение определенного периода времени, то такое обращение ставится на дополнительный контроль с передачей его в контрольное управление при Губернаторе Ростовской области для осуществления дальнейшего контроля. 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 xml:space="preserve">5. Личный прием граждан в </w:t>
      </w:r>
      <w:r w:rsidR="00421E2C">
        <w:rPr>
          <w:sz w:val="28"/>
        </w:rPr>
        <w:t>Администрации Старостаничного сельского поселения</w:t>
      </w:r>
    </w:p>
    <w:p w:rsidR="0095181F" w:rsidRDefault="0095181F" w:rsidP="0095181F">
      <w:pPr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5.1. Личный прием граждан осуществляется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или уполномоченными ею должностными лицами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по вопросам, отнесенным к их компетенции.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5.2. Прием граждан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 во время его информационных встреч в муниципальных образованиях. 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Информация о месте приема, а также об установленных днях и часах доводится до сведения граждан ведущим специалистом по правовой и кадровой работе.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Время приемов устанавливается в соответствии с графиком. График приема вывешивается в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на доступном для обозрения месте.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5.3. Организацию приема граждан, регистрацию устных и письменных обращений, поступивших от граждан во время приема, проводимого главой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или уполномоченным им должностным лицом,</w:t>
      </w:r>
      <w:r w:rsidR="00400D05">
        <w:rPr>
          <w:sz w:val="28"/>
        </w:rPr>
        <w:t xml:space="preserve">  осуществляет старший инспектор Администрации.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5.4.  После регистрации граждан на прием к главе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согласно приложению № 1 к настоящему Порядку, распечатывается карточка личного приема.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5.5.  В случае отсутствия в день приема руководителя по его поручению прием может осуществлять уполномоченное должностное лицо по курируемым вопросам, о чем делается соответствующая запись в карточке личного приема гражданина системы «Дело».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В случае несогласия гражданина, записавшегося на личный прием к руководителю, с проведением личного приема, уполномоченным должностным </w:t>
      </w:r>
      <w:r>
        <w:rPr>
          <w:sz w:val="28"/>
        </w:rPr>
        <w:lastRenderedPageBreak/>
        <w:t xml:space="preserve">лицом, прием проводится по решению руководителя в другой день, </w:t>
      </w:r>
      <w:r>
        <w:rPr>
          <w:sz w:val="28"/>
        </w:rPr>
        <w:br/>
        <w:t>по предварительному согласованию с гражданином.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5.6. Личный прием граждан осуществляется в порядке очеред</w:t>
      </w:r>
      <w:r w:rsidR="0098205C">
        <w:rPr>
          <w:sz w:val="28"/>
        </w:rPr>
        <w:t xml:space="preserve">ности </w:t>
      </w:r>
      <w:r>
        <w:rPr>
          <w:sz w:val="28"/>
        </w:rPr>
        <w:t xml:space="preserve"> по предъявлении документа, удостоверяющего личность.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722A91" w:rsidRPr="00722A91" w:rsidRDefault="00722A91" w:rsidP="00722A91">
      <w:pPr>
        <w:pStyle w:val="afa"/>
        <w:shd w:val="clear" w:color="auto" w:fill="FFFFFF"/>
        <w:spacing w:before="90" w:beforeAutospacing="0" w:after="90" w:afterAutospacing="0"/>
        <w:ind w:firstLine="612"/>
        <w:jc w:val="both"/>
        <w:rPr>
          <w:color w:val="000000"/>
          <w:sz w:val="28"/>
          <w:szCs w:val="28"/>
        </w:rPr>
      </w:pPr>
      <w:r w:rsidRPr="00722A91">
        <w:rPr>
          <w:color w:val="000000"/>
          <w:sz w:val="28"/>
          <w:szCs w:val="28"/>
        </w:rPr>
        <w:t>Право на личный прием в первоочередном порядке имеют также проживающие на территории Ростовской области:</w:t>
      </w:r>
    </w:p>
    <w:p w:rsidR="00722A91" w:rsidRPr="00722A91" w:rsidRDefault="00722A91" w:rsidP="00722A91">
      <w:pPr>
        <w:pStyle w:val="afa"/>
        <w:shd w:val="clear" w:color="auto" w:fill="FFFFFF"/>
        <w:spacing w:before="90" w:beforeAutospacing="0" w:after="90" w:afterAutospacing="0"/>
        <w:ind w:firstLine="612"/>
        <w:jc w:val="both"/>
        <w:rPr>
          <w:color w:val="000000"/>
          <w:sz w:val="28"/>
          <w:szCs w:val="28"/>
        </w:rPr>
      </w:pPr>
      <w:r w:rsidRPr="00722A91">
        <w:rPr>
          <w:color w:val="000000"/>
          <w:sz w:val="28"/>
          <w:szCs w:val="28"/>
        </w:rPr>
        <w:t>1) ветераны и инвалиды Великой Отечественной войны;</w:t>
      </w:r>
    </w:p>
    <w:p w:rsidR="00722A91" w:rsidRPr="00722A91" w:rsidRDefault="00722A91" w:rsidP="00722A91">
      <w:pPr>
        <w:pStyle w:val="afa"/>
        <w:shd w:val="clear" w:color="auto" w:fill="FFFFFF"/>
        <w:spacing w:before="90" w:beforeAutospacing="0" w:after="90" w:afterAutospacing="0"/>
        <w:ind w:firstLine="612"/>
        <w:jc w:val="both"/>
        <w:rPr>
          <w:color w:val="000000"/>
          <w:sz w:val="28"/>
          <w:szCs w:val="28"/>
        </w:rPr>
      </w:pPr>
      <w:r w:rsidRPr="00722A91">
        <w:rPr>
          <w:color w:val="000000"/>
          <w:sz w:val="28"/>
          <w:szCs w:val="28"/>
        </w:rPr>
        <w:t>2) граждане, призванные на территории Ростовской области на военную службу по мобилизации в Вооруженные Силы Российской Федерации, граждане, заключившие на территории Ростовской области в связи с участием в специальной военной операции контракт о прохождении военной службы в соответствии с пунктом 7 статьи 38 Федерального закона от 28 марта 1998 года N 53-ФЗ «О воинской обязанности и военной службе»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а также члены их семей на период прохождения такими гражданами военной службы или пребывания в добровольческом формировании.</w:t>
      </w:r>
    </w:p>
    <w:p w:rsidR="00722A91" w:rsidRPr="00722A91" w:rsidRDefault="00722A91" w:rsidP="0095181F">
      <w:pPr>
        <w:ind w:firstLine="709"/>
        <w:jc w:val="both"/>
        <w:rPr>
          <w:sz w:val="28"/>
          <w:szCs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5.7. Во время проведения личного приема граждане имеют возможность изложить свое обращение устно либо представить в письменной форме.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5.8. 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 и затем вносится специалистом отдела организационной работы информация о данном разъяснении в систему «Дело».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В остальных случаях дается письменный ответ по существу поставленных в обращении вопросов, подписанный ответственным должностным лицом, согласно данному поручению.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5.9. По окончании личного приема руководитель доводит до сведения заявителя свое решение или информирует о том, кому будет поручено рассмотрение и принятие мер по его обращению, а также, откуда он получит ответ, либо разъясняет, где, кем и в каком порядке может быть рассмотрено его обращение по существу.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5.10. По итогам личного приема поручения, зафиксированные в карточке личного пр</w:t>
      </w:r>
      <w:r w:rsidR="00864DCF">
        <w:rPr>
          <w:sz w:val="28"/>
        </w:rPr>
        <w:t>иема, передаются старшему инспектору Администрации</w:t>
      </w:r>
      <w:r>
        <w:rPr>
          <w:sz w:val="28"/>
        </w:rPr>
        <w:t xml:space="preserve"> для внесения текста поручения в регистрационную карточку системы «Дело».</w:t>
      </w:r>
    </w:p>
    <w:p w:rsidR="0095181F" w:rsidRDefault="002F3588" w:rsidP="0095181F">
      <w:pPr>
        <w:ind w:firstLine="709"/>
        <w:jc w:val="both"/>
        <w:rPr>
          <w:sz w:val="28"/>
        </w:rPr>
      </w:pPr>
      <w:r>
        <w:rPr>
          <w:sz w:val="28"/>
        </w:rPr>
        <w:t>5.11</w:t>
      </w:r>
      <w:r w:rsidR="0095181F">
        <w:rPr>
          <w:sz w:val="28"/>
        </w:rPr>
        <w:t xml:space="preserve">. Руководитель, проводивший личный прием, принимает решение об установлении срока контроля по исполнению рассмотрения обращения гражданина. </w:t>
      </w:r>
    </w:p>
    <w:p w:rsidR="0095181F" w:rsidRDefault="002F3588" w:rsidP="0095181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5.12</w:t>
      </w:r>
      <w:r w:rsidR="0095181F">
        <w:rPr>
          <w:sz w:val="28"/>
        </w:rPr>
        <w:t>. 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5.1</w:t>
      </w:r>
      <w:r w:rsidR="002F3588">
        <w:rPr>
          <w:sz w:val="28"/>
        </w:rPr>
        <w:t>3</w:t>
      </w:r>
      <w:r>
        <w:rPr>
          <w:sz w:val="28"/>
        </w:rPr>
        <w:t>. Письменное обращение, принятое в ходе личного приема, подлежит регистрации и рассмотрению в соответствии с настоящим Порядком.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95181F" w:rsidRDefault="0095181F" w:rsidP="0095181F">
      <w:pPr>
        <w:jc w:val="center"/>
        <w:rPr>
          <w:sz w:val="28"/>
        </w:rPr>
      </w:pPr>
      <w:r>
        <w:rPr>
          <w:sz w:val="28"/>
        </w:rPr>
        <w:t>6. Контроль за исполнением рассмотрения обращений</w:t>
      </w:r>
    </w:p>
    <w:p w:rsidR="0095181F" w:rsidRDefault="0095181F" w:rsidP="0095181F">
      <w:pPr>
        <w:jc w:val="center"/>
        <w:rPr>
          <w:sz w:val="28"/>
        </w:rPr>
      </w:pP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6.1. Контроль по рассмотрению обращений граждан осуществляется в целях обеспечения своевременного и качественного рассмотрения обращений граждан, принятия мер по своевременному выявлению и устранению причин нарушения прав, свобод и законных интересов граждан, мониторинга поступающих обращений граждан.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6.2. Контроль за своевременным и полным рассмотрением обращений граждан осуществляется главой </w:t>
      </w:r>
      <w:r w:rsidR="00421E2C">
        <w:rPr>
          <w:sz w:val="28"/>
        </w:rPr>
        <w:t>Администрации Старостаничного сельского поселения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6.3. В обязательном порядке на контроль ставится обращения, в которых сообщается о нарушениях законных прав и интересов граждан, а также обращения по вопросам, имеющим большое социальное и общественное значение. Постановка обращений на контроль производится с целью устранения недостатков в работе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их должностных лиц, выявления принимавшихся ранее мер в случае повторных (многократных) обращений заявителей.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6.4 В обязательном порядке на контроль ставится рассмотрение обращений граждан, поступивших: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из Правительства Ростовской области;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из органов исполнительной власти Ростовской области и поставленных ими на контроль;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из общественных приемных Губернатора Ростовской области в муниципальных образованиях Ростовской области;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коллективные и имеющие наибольшую социальную значимость обращений граждан.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6.5 Контроль за рассмотрением обращений включает в себя: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 xml:space="preserve">постановку на контроль поручений (резолюций) главы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по рассмотрению обращений;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сбор и обработку информации о ходе рассмотрения обращений граждан;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снятие с контроля поручений по рассмотрению обращений граждан.</w:t>
      </w:r>
    </w:p>
    <w:p w:rsidR="0095181F" w:rsidRDefault="0095181F" w:rsidP="0095181F">
      <w:pPr>
        <w:ind w:firstLine="709"/>
        <w:jc w:val="both"/>
        <w:rPr>
          <w:sz w:val="28"/>
        </w:rPr>
      </w:pPr>
      <w:r>
        <w:rPr>
          <w:sz w:val="28"/>
        </w:rPr>
        <w:t>Обращения снимаются с контроля, если рассмотрены все поставленные в них вопросы и даны письменные ответы.</w:t>
      </w:r>
    </w:p>
    <w:p w:rsidR="0095181F" w:rsidRDefault="0095181F" w:rsidP="0095181F">
      <w:pPr>
        <w:ind w:firstLine="709"/>
        <w:jc w:val="both"/>
        <w:rPr>
          <w:sz w:val="28"/>
        </w:rPr>
      </w:pPr>
    </w:p>
    <w:p w:rsidR="004F1213" w:rsidRDefault="0095181F" w:rsidP="0095181F">
      <w:pPr>
        <w:tabs>
          <w:tab w:val="left" w:pos="5580"/>
        </w:tabs>
        <w:jc w:val="center"/>
        <w:rPr>
          <w:sz w:val="28"/>
        </w:rPr>
      </w:pPr>
      <w:r>
        <w:rPr>
          <w:sz w:val="28"/>
        </w:rPr>
        <w:t xml:space="preserve">7. Досудебный (внесудебный) порядок </w:t>
      </w:r>
      <w:r>
        <w:rPr>
          <w:sz w:val="28"/>
        </w:rPr>
        <w:br/>
        <w:t xml:space="preserve">обжалования решений или действий (бездействия) </w:t>
      </w:r>
      <w:r>
        <w:rPr>
          <w:sz w:val="28"/>
        </w:rPr>
        <w:br/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</w:t>
      </w:r>
    </w:p>
    <w:p w:rsidR="0095181F" w:rsidRDefault="0095181F" w:rsidP="0095181F">
      <w:pPr>
        <w:tabs>
          <w:tab w:val="left" w:pos="5580"/>
        </w:tabs>
        <w:jc w:val="center"/>
        <w:rPr>
          <w:sz w:val="28"/>
        </w:rPr>
      </w:pPr>
      <w:r>
        <w:rPr>
          <w:sz w:val="28"/>
        </w:rPr>
        <w:t>а также его должностных лиц</w:t>
      </w:r>
    </w:p>
    <w:p w:rsidR="0095181F" w:rsidRDefault="0095181F" w:rsidP="0095181F">
      <w:pPr>
        <w:tabs>
          <w:tab w:val="left" w:pos="5580"/>
        </w:tabs>
        <w:jc w:val="center"/>
        <w:rPr>
          <w:sz w:val="28"/>
        </w:rPr>
      </w:pP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7.1. Решения или действия (бездействие) должностного лица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, осуществляемые (принимаемые) в ходе исполнения настоящего Порядка, могут быть обжалованы вышестоящему должностному лицу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.</w:t>
      </w: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 xml:space="preserve">7.2. Предметом досудебного (внесудебного) обжалования является решение или действия (бездействие) должностного лица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>, принятое или осуществленное им в ходе исполнения настоящего Порядка.</w:t>
      </w: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 xml:space="preserve">7.3. Жалоба гражданина на решение или действия (бездействие) должностного лица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подается в письменной или в электронной форме и рассматривается в соответствии с настоящим Порядком.</w:t>
      </w: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>В подтверждение своих доводов к жалобе гражданин может прилагать сведения и материалы, либо их копии.</w:t>
      </w:r>
    </w:p>
    <w:p w:rsidR="0095181F" w:rsidRDefault="0095181F" w:rsidP="0095181F">
      <w:pPr>
        <w:tabs>
          <w:tab w:val="left" w:pos="1134"/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 xml:space="preserve">7.4. Рассмотрение жалобы на действие (бездействие), осуществляемые (принимаемые) в ходе исполнения настоящего Порядка, подготовка и подписание ответа возлагается на главу </w:t>
      </w:r>
      <w:r w:rsidR="00421E2C">
        <w:rPr>
          <w:sz w:val="28"/>
        </w:rPr>
        <w:t>Администрации Старостаничного сельского поселения</w:t>
      </w:r>
      <w:r>
        <w:rPr>
          <w:sz w:val="28"/>
        </w:rPr>
        <w:t xml:space="preserve"> в котором:</w:t>
      </w: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>отказывает в удовлетворении жалобы;</w:t>
      </w:r>
    </w:p>
    <w:p w:rsidR="0095181F" w:rsidRDefault="0095181F" w:rsidP="0095181F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>удовлетворяет жалобу, признает решение или действия (бездействие) неправомерными и информирует о мерах, которые приняты с целью устранения установленных (выявленных) нарушений.</w:t>
      </w:r>
    </w:p>
    <w:p w:rsidR="00973E14" w:rsidRDefault="0095181F" w:rsidP="003411CB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 xml:space="preserve">7.5. Ответ на жалобу направляется гражданину в течение тридцати дней </w:t>
      </w:r>
      <w:r>
        <w:rPr>
          <w:sz w:val="28"/>
        </w:rPr>
        <w:br/>
        <w:t xml:space="preserve">со дня регистрации жалобы в </w:t>
      </w:r>
      <w:r w:rsidR="00421E2C">
        <w:rPr>
          <w:sz w:val="28"/>
        </w:rPr>
        <w:t>Администрации Старостаничного сельского поселен</w:t>
      </w:r>
      <w:bookmarkStart w:id="3" w:name="_GoBack"/>
      <w:bookmarkEnd w:id="3"/>
      <w:r w:rsidR="003411CB">
        <w:rPr>
          <w:sz w:val="28"/>
        </w:rPr>
        <w:t>ия.</w:t>
      </w:r>
    </w:p>
    <w:p w:rsidR="00973E14" w:rsidRDefault="00973E14" w:rsidP="002F0800">
      <w:pPr>
        <w:rPr>
          <w:sz w:val="28"/>
        </w:rPr>
      </w:pPr>
    </w:p>
    <w:p w:rsidR="00973E14" w:rsidRDefault="00973E14" w:rsidP="002F0800">
      <w:pPr>
        <w:rPr>
          <w:sz w:val="28"/>
        </w:rPr>
      </w:pPr>
    </w:p>
    <w:p w:rsidR="00973E14" w:rsidRDefault="00973E14" w:rsidP="002F0800">
      <w:pPr>
        <w:rPr>
          <w:sz w:val="28"/>
        </w:rPr>
      </w:pPr>
    </w:p>
    <w:p w:rsidR="003411CB" w:rsidRDefault="003411CB" w:rsidP="002F0800">
      <w:pPr>
        <w:rPr>
          <w:sz w:val="28"/>
        </w:rPr>
      </w:pPr>
    </w:p>
    <w:p w:rsidR="00973E14" w:rsidRDefault="00973E14" w:rsidP="002F0800">
      <w:pPr>
        <w:rPr>
          <w:sz w:val="28"/>
        </w:rPr>
      </w:pPr>
    </w:p>
    <w:p w:rsidR="00CD352C" w:rsidRDefault="00CD352C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6619A4" w:rsidRDefault="006619A4" w:rsidP="002F0800">
      <w:pPr>
        <w:rPr>
          <w:sz w:val="28"/>
        </w:rPr>
      </w:pPr>
    </w:p>
    <w:p w:rsidR="002F0800" w:rsidRDefault="002F0800" w:rsidP="002F0800">
      <w:pPr>
        <w:rPr>
          <w:sz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4943"/>
      </w:tblGrid>
      <w:tr w:rsidR="002F0800" w:rsidTr="002F0800">
        <w:tc>
          <w:tcPr>
            <w:tcW w:w="4983" w:type="dxa"/>
          </w:tcPr>
          <w:p w:rsidR="002F0800" w:rsidRDefault="002F0800" w:rsidP="002F0800">
            <w:pPr>
              <w:rPr>
                <w:sz w:val="28"/>
              </w:rPr>
            </w:pPr>
          </w:p>
        </w:tc>
        <w:tc>
          <w:tcPr>
            <w:tcW w:w="4984" w:type="dxa"/>
          </w:tcPr>
          <w:p w:rsidR="002F0800" w:rsidRDefault="002F0800" w:rsidP="002F08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Приложение № 1</w:t>
            </w:r>
          </w:p>
          <w:p w:rsidR="002F0800" w:rsidRDefault="002F0800" w:rsidP="002F080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 Порядку организации работы по рассмотрению обращений граждан в </w:t>
            </w:r>
            <w:r w:rsidR="00421E2C">
              <w:rPr>
                <w:sz w:val="28"/>
              </w:rPr>
              <w:t>Администрации Старостаничного сельского поселения</w:t>
            </w:r>
          </w:p>
        </w:tc>
      </w:tr>
    </w:tbl>
    <w:p w:rsidR="002F0800" w:rsidRDefault="002F0800" w:rsidP="002F0800">
      <w:pPr>
        <w:rPr>
          <w:sz w:val="28"/>
        </w:rPr>
      </w:pPr>
    </w:p>
    <w:p w:rsidR="002F0800" w:rsidRDefault="002F0800" w:rsidP="002F0800">
      <w:pPr>
        <w:jc w:val="center"/>
        <w:rPr>
          <w:b/>
          <w:sz w:val="28"/>
        </w:rPr>
      </w:pPr>
    </w:p>
    <w:p w:rsidR="002F0800" w:rsidRDefault="002F0800" w:rsidP="002F0800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  <w:r w:rsidR="00581E83">
        <w:rPr>
          <w:b/>
          <w:sz w:val="32"/>
        </w:rPr>
        <w:t xml:space="preserve"> СТАРОСТАНИЧНОГО</w:t>
      </w:r>
      <w:r w:rsidR="0069573E">
        <w:rPr>
          <w:b/>
          <w:sz w:val="32"/>
        </w:rPr>
        <w:t xml:space="preserve"> </w:t>
      </w:r>
      <w:r>
        <w:rPr>
          <w:b/>
          <w:sz w:val="32"/>
        </w:rPr>
        <w:t>СЕЛЬСКОГО ПОСЕЛЕНИЯ</w:t>
      </w:r>
    </w:p>
    <w:p w:rsidR="002F0800" w:rsidRDefault="00581E83" w:rsidP="002F0800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347830, Каменский район, х. Старая Станица, ул. Буденного,94</w:t>
      </w:r>
    </w:p>
    <w:p w:rsidR="002F0800" w:rsidRDefault="002F0800" w:rsidP="002F0800">
      <w:pPr>
        <w:keepNext/>
        <w:spacing w:before="240" w:after="120"/>
        <w:jc w:val="center"/>
        <w:outlineLvl w:val="7"/>
        <w:rPr>
          <w:b/>
          <w:sz w:val="28"/>
        </w:rPr>
      </w:pPr>
      <w:r>
        <w:rPr>
          <w:b/>
          <w:sz w:val="28"/>
        </w:rPr>
        <w:t>КАРТОЧКА</w:t>
      </w:r>
    </w:p>
    <w:p w:rsidR="002F0800" w:rsidRDefault="002F0800" w:rsidP="002F0800">
      <w:pPr>
        <w:keepNext/>
        <w:jc w:val="center"/>
        <w:outlineLvl w:val="6"/>
        <w:rPr>
          <w:b/>
          <w:sz w:val="28"/>
        </w:rPr>
      </w:pPr>
      <w:r>
        <w:rPr>
          <w:b/>
          <w:sz w:val="28"/>
        </w:rPr>
        <w:t>личного приема гражданина</w:t>
      </w:r>
    </w:p>
    <w:p w:rsidR="002F0800" w:rsidRDefault="002F0800" w:rsidP="002F0800"/>
    <w:tbl>
      <w:tblPr>
        <w:tblW w:w="0" w:type="auto"/>
        <w:tblLayout w:type="fixed"/>
        <w:tblLook w:val="04A0"/>
      </w:tblPr>
      <w:tblGrid>
        <w:gridCol w:w="675"/>
        <w:gridCol w:w="2260"/>
      </w:tblGrid>
      <w:tr w:rsidR="002F0800" w:rsidTr="00C636D4">
        <w:tc>
          <w:tcPr>
            <w:tcW w:w="675" w:type="dxa"/>
          </w:tcPr>
          <w:p w:rsidR="002F0800" w:rsidRDefault="002F0800" w:rsidP="00C636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jc w:val="center"/>
              <w:rPr>
                <w:b/>
                <w:sz w:val="24"/>
              </w:rPr>
            </w:pPr>
            <w:bookmarkStart w:id="4" w:name="RegNum"/>
            <w:bookmarkStart w:id="5" w:name="DopRegDay"/>
            <w:bookmarkEnd w:id="4"/>
            <w:bookmarkEnd w:id="5"/>
          </w:p>
        </w:tc>
      </w:tr>
    </w:tbl>
    <w:p w:rsidR="002F0800" w:rsidRDefault="002F0800" w:rsidP="002F0800">
      <w:pPr>
        <w:jc w:val="center"/>
        <w:rPr>
          <w:b/>
        </w:rPr>
      </w:pPr>
    </w:p>
    <w:tbl>
      <w:tblPr>
        <w:tblW w:w="0" w:type="auto"/>
        <w:tblInd w:w="195" w:type="dxa"/>
        <w:tblLayout w:type="fixed"/>
        <w:tblLook w:val="04A0"/>
      </w:tblPr>
      <w:tblGrid>
        <w:gridCol w:w="479"/>
        <w:gridCol w:w="850"/>
        <w:gridCol w:w="279"/>
        <w:gridCol w:w="2127"/>
        <w:gridCol w:w="951"/>
      </w:tblGrid>
      <w:tr w:rsidR="002F0800" w:rsidTr="00C636D4">
        <w:tc>
          <w:tcPr>
            <w:tcW w:w="479" w:type="dxa"/>
          </w:tcPr>
          <w:p w:rsidR="002F0800" w:rsidRDefault="002F0800" w:rsidP="00C636D4">
            <w:pPr>
              <w:ind w:right="-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b/>
                <w:sz w:val="24"/>
              </w:rPr>
            </w:pPr>
          </w:p>
        </w:tc>
        <w:tc>
          <w:tcPr>
            <w:tcW w:w="279" w:type="dxa"/>
          </w:tcPr>
          <w:p w:rsidR="002F0800" w:rsidRDefault="002F0800" w:rsidP="00C636D4">
            <w:pPr>
              <w:ind w:left="-57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b/>
                <w:sz w:val="24"/>
              </w:rPr>
            </w:pPr>
            <w:bookmarkStart w:id="6" w:name="DopRegMonth"/>
            <w:bookmarkEnd w:id="6"/>
          </w:p>
        </w:tc>
        <w:tc>
          <w:tcPr>
            <w:tcW w:w="951" w:type="dxa"/>
          </w:tcPr>
          <w:p w:rsidR="002F0800" w:rsidRDefault="002F0800" w:rsidP="00C636D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bookmarkStart w:id="7" w:name="DopRegYear"/>
            <w:bookmarkEnd w:id="7"/>
            <w:r>
              <w:rPr>
                <w:b/>
                <w:sz w:val="24"/>
              </w:rPr>
              <w:t>__ г.</w:t>
            </w:r>
          </w:p>
        </w:tc>
      </w:tr>
    </w:tbl>
    <w:p w:rsidR="002F0800" w:rsidRDefault="002F0800" w:rsidP="002F0800">
      <w:pPr>
        <w:rPr>
          <w:sz w:val="24"/>
        </w:rPr>
      </w:pPr>
    </w:p>
    <w:tbl>
      <w:tblPr>
        <w:tblW w:w="0" w:type="auto"/>
        <w:tblLayout w:type="fixed"/>
        <w:tblLook w:val="04A0"/>
      </w:tblPr>
      <w:tblGrid>
        <w:gridCol w:w="9752"/>
      </w:tblGrid>
      <w:tr w:rsidR="002F0800" w:rsidTr="00C636D4">
        <w:tc>
          <w:tcPr>
            <w:tcW w:w="9752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sz w:val="28"/>
              </w:rPr>
            </w:pPr>
            <w:bookmarkStart w:id="8" w:name="Fio"/>
            <w:bookmarkEnd w:id="8"/>
          </w:p>
        </w:tc>
      </w:tr>
      <w:tr w:rsidR="002F0800" w:rsidTr="00C636D4">
        <w:trPr>
          <w:trHeight w:val="618"/>
        </w:trPr>
        <w:tc>
          <w:tcPr>
            <w:tcW w:w="9752" w:type="dxa"/>
            <w:tcBorders>
              <w:top w:val="single" w:sz="4" w:space="0" w:color="000000"/>
            </w:tcBorders>
          </w:tcPr>
          <w:p w:rsidR="002F0800" w:rsidRDefault="002F0800" w:rsidP="00C636D4">
            <w:pPr>
              <w:tabs>
                <w:tab w:val="left" w:pos="300"/>
                <w:tab w:val="center" w:pos="4960"/>
              </w:tabs>
              <w:jc w:val="center"/>
            </w:pPr>
            <w:r>
              <w:t>(фамилия, имя, отчество гражданина)</w:t>
            </w:r>
          </w:p>
        </w:tc>
      </w:tr>
      <w:tr w:rsidR="002F0800" w:rsidTr="00C636D4">
        <w:tc>
          <w:tcPr>
            <w:tcW w:w="9752" w:type="dxa"/>
            <w:tcBorders>
              <w:top w:val="single" w:sz="4" w:space="0" w:color="000000"/>
            </w:tcBorders>
          </w:tcPr>
          <w:p w:rsidR="002F0800" w:rsidRDefault="002F0800" w:rsidP="00C636D4">
            <w:pPr>
              <w:jc w:val="center"/>
            </w:pPr>
            <w:bookmarkStart w:id="9" w:name="Address"/>
            <w:bookmarkEnd w:id="9"/>
            <w:r>
              <w:t>(адрес места жительства гражданина)</w:t>
            </w:r>
          </w:p>
        </w:tc>
      </w:tr>
    </w:tbl>
    <w:p w:rsidR="002F0800" w:rsidRDefault="002F0800" w:rsidP="002F0800">
      <w:pPr>
        <w:rPr>
          <w:sz w:val="24"/>
        </w:rPr>
      </w:pPr>
    </w:p>
    <w:p w:rsidR="002F0800" w:rsidRDefault="002F0800" w:rsidP="002F0800">
      <w:pPr>
        <w:keepNext/>
        <w:spacing w:line="480" w:lineRule="auto"/>
        <w:jc w:val="center"/>
        <w:outlineLvl w:val="8"/>
        <w:rPr>
          <w:b/>
          <w:sz w:val="28"/>
        </w:rPr>
      </w:pPr>
      <w:r>
        <w:rPr>
          <w:b/>
          <w:sz w:val="28"/>
        </w:rPr>
        <w:t>Краткое содержание обращения граждани</w:t>
      </w:r>
      <w:bookmarkStart w:id="10" w:name="QuestionBody"/>
      <w:bookmarkEnd w:id="10"/>
      <w:r>
        <w:rPr>
          <w:b/>
          <w:sz w:val="28"/>
        </w:rPr>
        <w:t>на</w:t>
      </w:r>
    </w:p>
    <w:p w:rsidR="002F0800" w:rsidRDefault="002F0800" w:rsidP="002F0800">
      <w:pPr>
        <w:keepNext/>
        <w:spacing w:line="480" w:lineRule="auto"/>
        <w:jc w:val="center"/>
        <w:outlineLvl w:val="8"/>
        <w:rPr>
          <w:b/>
          <w:sz w:val="28"/>
        </w:rPr>
      </w:pPr>
    </w:p>
    <w:p w:rsidR="002F0800" w:rsidRDefault="002F0800" w:rsidP="002F0800">
      <w:pPr>
        <w:keepNext/>
        <w:spacing w:line="480" w:lineRule="auto"/>
        <w:jc w:val="center"/>
        <w:outlineLvl w:val="8"/>
        <w:rPr>
          <w:b/>
          <w:sz w:val="28"/>
        </w:rPr>
      </w:pPr>
      <w:r>
        <w:rPr>
          <w:b/>
          <w:sz w:val="28"/>
        </w:rPr>
        <w:t>Содержание принятого решения по устному обращению гражданина</w:t>
      </w:r>
    </w:p>
    <w:tbl>
      <w:tblPr>
        <w:tblW w:w="0" w:type="auto"/>
        <w:tblLayout w:type="fixed"/>
        <w:tblLook w:val="04A0"/>
      </w:tblPr>
      <w:tblGrid>
        <w:gridCol w:w="2559"/>
        <w:gridCol w:w="3251"/>
        <w:gridCol w:w="3942"/>
      </w:tblGrid>
      <w:tr w:rsidR="002F0800" w:rsidTr="00C636D4">
        <w:tc>
          <w:tcPr>
            <w:tcW w:w="9752" w:type="dxa"/>
            <w:gridSpan w:val="3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sz w:val="28"/>
              </w:rPr>
            </w:pPr>
            <w:bookmarkStart w:id="11" w:name="PriemWho"/>
            <w:bookmarkEnd w:id="11"/>
          </w:p>
        </w:tc>
      </w:tr>
      <w:tr w:rsidR="002F0800" w:rsidTr="00C636D4">
        <w:tc>
          <w:tcPr>
            <w:tcW w:w="9752" w:type="dxa"/>
            <w:gridSpan w:val="3"/>
            <w:tcBorders>
              <w:top w:val="single" w:sz="4" w:space="0" w:color="000000"/>
            </w:tcBorders>
          </w:tcPr>
          <w:p w:rsidR="002F0800" w:rsidRDefault="002F0800" w:rsidP="00C636D4">
            <w:pPr>
              <w:jc w:val="center"/>
            </w:pPr>
            <w:r>
              <w:t>(должность уполномоченного лица, производившего личный прием)</w:t>
            </w:r>
          </w:p>
        </w:tc>
      </w:tr>
      <w:tr w:rsidR="002F0800" w:rsidTr="00C636D4">
        <w:tc>
          <w:tcPr>
            <w:tcW w:w="9752" w:type="dxa"/>
            <w:gridSpan w:val="3"/>
          </w:tcPr>
          <w:p w:rsidR="002F0800" w:rsidRDefault="002F0800" w:rsidP="00C636D4">
            <w:pPr>
              <w:jc w:val="center"/>
              <w:rPr>
                <w:sz w:val="28"/>
              </w:rPr>
            </w:pPr>
          </w:p>
        </w:tc>
      </w:tr>
      <w:tr w:rsidR="002F0800" w:rsidTr="00C636D4">
        <w:tc>
          <w:tcPr>
            <w:tcW w:w="2559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sz w:val="28"/>
              </w:rPr>
            </w:pPr>
          </w:p>
        </w:tc>
        <w:tc>
          <w:tcPr>
            <w:tcW w:w="3251" w:type="dxa"/>
          </w:tcPr>
          <w:p w:rsidR="002F0800" w:rsidRDefault="002F0800" w:rsidP="00C636D4">
            <w:pPr>
              <w:rPr>
                <w:sz w:val="28"/>
              </w:rPr>
            </w:pPr>
          </w:p>
        </w:tc>
        <w:tc>
          <w:tcPr>
            <w:tcW w:w="3942" w:type="dxa"/>
            <w:tcBorders>
              <w:bottom w:val="single" w:sz="4" w:space="0" w:color="000000"/>
            </w:tcBorders>
          </w:tcPr>
          <w:p w:rsidR="002F0800" w:rsidRDefault="002F0800" w:rsidP="00C636D4">
            <w:pPr>
              <w:rPr>
                <w:sz w:val="28"/>
              </w:rPr>
            </w:pPr>
          </w:p>
        </w:tc>
      </w:tr>
      <w:tr w:rsidR="002F0800" w:rsidTr="00C636D4">
        <w:tc>
          <w:tcPr>
            <w:tcW w:w="2559" w:type="dxa"/>
            <w:tcBorders>
              <w:top w:val="single" w:sz="4" w:space="0" w:color="000000"/>
            </w:tcBorders>
          </w:tcPr>
          <w:p w:rsidR="002F0800" w:rsidRDefault="002F0800" w:rsidP="00C636D4">
            <w:pPr>
              <w:jc w:val="center"/>
            </w:pPr>
            <w:r>
              <w:t>(подпись)</w:t>
            </w:r>
          </w:p>
        </w:tc>
        <w:tc>
          <w:tcPr>
            <w:tcW w:w="3251" w:type="dxa"/>
          </w:tcPr>
          <w:p w:rsidR="002F0800" w:rsidRDefault="002F0800" w:rsidP="00C636D4">
            <w:pPr>
              <w:jc w:val="center"/>
            </w:pPr>
          </w:p>
        </w:tc>
        <w:tc>
          <w:tcPr>
            <w:tcW w:w="3942" w:type="dxa"/>
            <w:tcBorders>
              <w:top w:val="single" w:sz="4" w:space="0" w:color="000000"/>
            </w:tcBorders>
          </w:tcPr>
          <w:p w:rsidR="002F0800" w:rsidRDefault="002F0800" w:rsidP="00C636D4">
            <w:pPr>
              <w:jc w:val="center"/>
            </w:pPr>
            <w:r>
              <w:t>(фамилия и инициалы)</w:t>
            </w:r>
          </w:p>
        </w:tc>
      </w:tr>
    </w:tbl>
    <w:p w:rsidR="002F0800" w:rsidRDefault="002F0800" w:rsidP="002F0800">
      <w:pPr>
        <w:jc w:val="both"/>
        <w:rPr>
          <w:sz w:val="28"/>
        </w:rPr>
      </w:pPr>
    </w:p>
    <w:p w:rsidR="002F0800" w:rsidRDefault="002F0800" w:rsidP="002F0800">
      <w:pPr>
        <w:jc w:val="both"/>
        <w:rPr>
          <w:sz w:val="28"/>
        </w:rPr>
      </w:pPr>
    </w:p>
    <w:p w:rsidR="002F0800" w:rsidRDefault="002F0800" w:rsidP="002F0800">
      <w:pPr>
        <w:jc w:val="both"/>
        <w:rPr>
          <w:sz w:val="28"/>
        </w:rPr>
      </w:pPr>
      <w:r>
        <w:rPr>
          <w:sz w:val="28"/>
        </w:rPr>
        <w:t xml:space="preserve">Глава Администрации </w:t>
      </w:r>
    </w:p>
    <w:p w:rsidR="002F0800" w:rsidRDefault="00423FCA" w:rsidP="002F0800">
      <w:pPr>
        <w:jc w:val="both"/>
        <w:rPr>
          <w:sz w:val="28"/>
        </w:rPr>
      </w:pPr>
      <w:r>
        <w:rPr>
          <w:sz w:val="28"/>
        </w:rPr>
        <w:t>Старостаничного</w:t>
      </w:r>
      <w:r w:rsidR="002F0800">
        <w:rPr>
          <w:sz w:val="28"/>
        </w:rPr>
        <w:t xml:space="preserve"> сельского поселения                  </w:t>
      </w:r>
      <w:r>
        <w:rPr>
          <w:sz w:val="28"/>
        </w:rPr>
        <w:t xml:space="preserve">                 _______________</w:t>
      </w:r>
    </w:p>
    <w:p w:rsidR="002F0800" w:rsidRDefault="002F0800" w:rsidP="002F0800">
      <w:pPr>
        <w:jc w:val="both"/>
        <w:rPr>
          <w:sz w:val="28"/>
        </w:rPr>
      </w:pPr>
    </w:p>
    <w:p w:rsidR="002F0800" w:rsidRDefault="002F0800" w:rsidP="002F0800">
      <w:pPr>
        <w:jc w:val="both"/>
        <w:rPr>
          <w:sz w:val="28"/>
        </w:rPr>
      </w:pPr>
    </w:p>
    <w:p w:rsidR="006619A4" w:rsidRDefault="006619A4" w:rsidP="002F0800">
      <w:pPr>
        <w:jc w:val="both"/>
        <w:rPr>
          <w:sz w:val="28"/>
        </w:rPr>
      </w:pPr>
    </w:p>
    <w:p w:rsidR="006619A4" w:rsidRDefault="006619A4" w:rsidP="002F0800">
      <w:pPr>
        <w:jc w:val="both"/>
        <w:rPr>
          <w:sz w:val="28"/>
        </w:rPr>
      </w:pPr>
    </w:p>
    <w:p w:rsidR="006619A4" w:rsidRDefault="006619A4" w:rsidP="002F0800">
      <w:pPr>
        <w:jc w:val="both"/>
        <w:rPr>
          <w:sz w:val="28"/>
        </w:rPr>
      </w:pPr>
    </w:p>
    <w:p w:rsidR="004F1213" w:rsidRDefault="004F1213" w:rsidP="002F0800">
      <w:pPr>
        <w:jc w:val="both"/>
        <w:rPr>
          <w:sz w:val="28"/>
        </w:rPr>
      </w:pPr>
    </w:p>
    <w:p w:rsidR="004725A5" w:rsidRDefault="004725A5" w:rsidP="002F0800">
      <w:pPr>
        <w:jc w:val="both"/>
        <w:rPr>
          <w:sz w:val="28"/>
        </w:rPr>
      </w:pPr>
    </w:p>
    <w:p w:rsidR="004725A5" w:rsidRDefault="004725A5" w:rsidP="002F0800">
      <w:pPr>
        <w:jc w:val="both"/>
        <w:rPr>
          <w:sz w:val="28"/>
        </w:rPr>
      </w:pPr>
    </w:p>
    <w:p w:rsidR="004725A5" w:rsidRDefault="004725A5" w:rsidP="002F0800">
      <w:pPr>
        <w:jc w:val="both"/>
        <w:rPr>
          <w:sz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4943"/>
      </w:tblGrid>
      <w:tr w:rsidR="002F0800" w:rsidTr="00C636D4">
        <w:tc>
          <w:tcPr>
            <w:tcW w:w="4983" w:type="dxa"/>
          </w:tcPr>
          <w:p w:rsidR="002F0800" w:rsidRDefault="002F0800" w:rsidP="00C636D4">
            <w:pPr>
              <w:rPr>
                <w:sz w:val="28"/>
              </w:rPr>
            </w:pPr>
          </w:p>
        </w:tc>
        <w:tc>
          <w:tcPr>
            <w:tcW w:w="4984" w:type="dxa"/>
          </w:tcPr>
          <w:p w:rsidR="002F0800" w:rsidRDefault="002F0800" w:rsidP="00C636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Приложение № 2</w:t>
            </w:r>
          </w:p>
          <w:p w:rsidR="002F0800" w:rsidRDefault="002F0800" w:rsidP="00C636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 Порядку организации работы по рассмотрению обращений граждан в </w:t>
            </w:r>
            <w:r w:rsidR="00421E2C">
              <w:rPr>
                <w:sz w:val="28"/>
              </w:rPr>
              <w:t>Администрации Старостаничного сельского поселения</w:t>
            </w:r>
          </w:p>
        </w:tc>
      </w:tr>
    </w:tbl>
    <w:p w:rsidR="002F0800" w:rsidRDefault="002F0800" w:rsidP="002F0800">
      <w:pPr>
        <w:ind w:left="113"/>
        <w:jc w:val="both"/>
        <w:rPr>
          <w:sz w:val="28"/>
        </w:rPr>
      </w:pPr>
    </w:p>
    <w:p w:rsidR="002F0800" w:rsidRDefault="002F0800" w:rsidP="002F0800">
      <w:pPr>
        <w:ind w:left="113"/>
        <w:jc w:val="both"/>
        <w:rPr>
          <w:sz w:val="28"/>
        </w:rPr>
      </w:pPr>
    </w:p>
    <w:p w:rsidR="002F0800" w:rsidRDefault="002F0800" w:rsidP="002F0800">
      <w:pPr>
        <w:ind w:left="113"/>
        <w:rPr>
          <w:sz w:val="28"/>
        </w:rPr>
      </w:pPr>
    </w:p>
    <w:p w:rsidR="002F0800" w:rsidRDefault="002F0800" w:rsidP="002F0800">
      <w:pPr>
        <w:ind w:left="11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84651" cy="335013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784651" cy="33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00" w:rsidRDefault="002F0800" w:rsidP="002F0800">
      <w:pPr>
        <w:rPr>
          <w:sz w:val="28"/>
        </w:rPr>
      </w:pPr>
    </w:p>
    <w:p w:rsidR="002F0800" w:rsidRDefault="002F0800" w:rsidP="002F080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84651" cy="31733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784651" cy="31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00" w:rsidRDefault="002F0800" w:rsidP="002F0800">
      <w:pPr>
        <w:rPr>
          <w:sz w:val="28"/>
        </w:rPr>
      </w:pPr>
      <w:r>
        <w:rPr>
          <w:sz w:val="28"/>
        </w:rPr>
        <w:t xml:space="preserve">Глава Администрации </w:t>
      </w:r>
    </w:p>
    <w:p w:rsidR="001B7A05" w:rsidRDefault="000456D7" w:rsidP="002F0800">
      <w:pPr>
        <w:rPr>
          <w:sz w:val="28"/>
        </w:rPr>
      </w:pPr>
      <w:r>
        <w:rPr>
          <w:sz w:val="28"/>
        </w:rPr>
        <w:t>Старостаничного</w:t>
      </w:r>
      <w:r w:rsidR="002F0800">
        <w:rPr>
          <w:sz w:val="28"/>
        </w:rPr>
        <w:t xml:space="preserve"> сельского поселения                  </w:t>
      </w:r>
      <w:r>
        <w:rPr>
          <w:sz w:val="28"/>
        </w:rPr>
        <w:t xml:space="preserve">                 ____________</w:t>
      </w:r>
    </w:p>
    <w:sectPr w:rsidR="001B7A05" w:rsidSect="003411CB">
      <w:footerReference w:type="default" r:id="rId10"/>
      <w:pgSz w:w="11906" w:h="16838" w:code="9"/>
      <w:pgMar w:top="1134" w:right="851" w:bottom="1134" w:left="1418" w:header="454" w:footer="45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944" w:rsidRDefault="00FE4944">
      <w:r>
        <w:separator/>
      </w:r>
    </w:p>
  </w:endnote>
  <w:endnote w:type="continuationSeparator" w:id="1">
    <w:p w:rsidR="00FE4944" w:rsidRDefault="00FE4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9B0" w:rsidRPr="004F1213" w:rsidRDefault="00E74B47">
    <w:pPr>
      <w:framePr w:wrap="around" w:vAnchor="text" w:hAnchor="margin" w:xAlign="right" w:y="1"/>
      <w:rPr>
        <w:sz w:val="28"/>
        <w:szCs w:val="28"/>
      </w:rPr>
    </w:pPr>
    <w:r w:rsidRPr="004F1213">
      <w:rPr>
        <w:rStyle w:val="aa"/>
        <w:sz w:val="28"/>
        <w:szCs w:val="28"/>
      </w:rPr>
      <w:fldChar w:fldCharType="begin"/>
    </w:r>
    <w:r w:rsidR="004449B0" w:rsidRPr="004F1213">
      <w:rPr>
        <w:rStyle w:val="aa"/>
        <w:sz w:val="28"/>
        <w:szCs w:val="28"/>
      </w:rPr>
      <w:instrText xml:space="preserve">PAGE </w:instrText>
    </w:r>
    <w:r w:rsidRPr="004F1213">
      <w:rPr>
        <w:rStyle w:val="aa"/>
        <w:sz w:val="28"/>
        <w:szCs w:val="28"/>
      </w:rPr>
      <w:fldChar w:fldCharType="separate"/>
    </w:r>
    <w:r w:rsidR="004725A5">
      <w:rPr>
        <w:rStyle w:val="aa"/>
        <w:noProof/>
        <w:sz w:val="28"/>
        <w:szCs w:val="28"/>
      </w:rPr>
      <w:t>19</w:t>
    </w:r>
    <w:r w:rsidRPr="004F1213">
      <w:rPr>
        <w:rStyle w:val="aa"/>
        <w:sz w:val="28"/>
        <w:szCs w:val="28"/>
      </w:rPr>
      <w:fldChar w:fldCharType="end"/>
    </w:r>
  </w:p>
  <w:p w:rsidR="004449B0" w:rsidRDefault="004449B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944" w:rsidRDefault="00FE4944">
      <w:r>
        <w:separator/>
      </w:r>
    </w:p>
  </w:footnote>
  <w:footnote w:type="continuationSeparator" w:id="1">
    <w:p w:rsidR="00FE4944" w:rsidRDefault="00FE49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A05"/>
    <w:rsid w:val="00023596"/>
    <w:rsid w:val="000255D5"/>
    <w:rsid w:val="000273F8"/>
    <w:rsid w:val="00032244"/>
    <w:rsid w:val="000456D7"/>
    <w:rsid w:val="00047B2F"/>
    <w:rsid w:val="00051271"/>
    <w:rsid w:val="000625B1"/>
    <w:rsid w:val="000A5A27"/>
    <w:rsid w:val="000D1D0D"/>
    <w:rsid w:val="00104D04"/>
    <w:rsid w:val="001360BE"/>
    <w:rsid w:val="001B7A05"/>
    <w:rsid w:val="001E3B28"/>
    <w:rsid w:val="001F0A85"/>
    <w:rsid w:val="00200D7E"/>
    <w:rsid w:val="002A760D"/>
    <w:rsid w:val="002B447C"/>
    <w:rsid w:val="002C7D49"/>
    <w:rsid w:val="002D235D"/>
    <w:rsid w:val="002F0800"/>
    <w:rsid w:val="002F3588"/>
    <w:rsid w:val="003314E1"/>
    <w:rsid w:val="003411CB"/>
    <w:rsid w:val="003847F8"/>
    <w:rsid w:val="00393B76"/>
    <w:rsid w:val="003B601A"/>
    <w:rsid w:val="003B7B5C"/>
    <w:rsid w:val="003C7BD7"/>
    <w:rsid w:val="00400D05"/>
    <w:rsid w:val="00421E2C"/>
    <w:rsid w:val="00423FCA"/>
    <w:rsid w:val="004449B0"/>
    <w:rsid w:val="00466E5D"/>
    <w:rsid w:val="004725A5"/>
    <w:rsid w:val="0049016F"/>
    <w:rsid w:val="004A38A7"/>
    <w:rsid w:val="004E3782"/>
    <w:rsid w:val="004F1213"/>
    <w:rsid w:val="005222B2"/>
    <w:rsid w:val="00536765"/>
    <w:rsid w:val="00581E83"/>
    <w:rsid w:val="005A6247"/>
    <w:rsid w:val="005E27FA"/>
    <w:rsid w:val="006138ED"/>
    <w:rsid w:val="00626E8B"/>
    <w:rsid w:val="00632EA7"/>
    <w:rsid w:val="00643FE3"/>
    <w:rsid w:val="006613E8"/>
    <w:rsid w:val="006619A4"/>
    <w:rsid w:val="006624BD"/>
    <w:rsid w:val="006643B2"/>
    <w:rsid w:val="0069573E"/>
    <w:rsid w:val="006C5059"/>
    <w:rsid w:val="006E6771"/>
    <w:rsid w:val="006F3326"/>
    <w:rsid w:val="00722A91"/>
    <w:rsid w:val="00723239"/>
    <w:rsid w:val="00772EB8"/>
    <w:rsid w:val="007924AE"/>
    <w:rsid w:val="0079337B"/>
    <w:rsid w:val="007A03CD"/>
    <w:rsid w:val="007F4D5F"/>
    <w:rsid w:val="00814F01"/>
    <w:rsid w:val="0082729D"/>
    <w:rsid w:val="00864DCF"/>
    <w:rsid w:val="008910F1"/>
    <w:rsid w:val="008A3664"/>
    <w:rsid w:val="008B2396"/>
    <w:rsid w:val="00910D38"/>
    <w:rsid w:val="00935CE8"/>
    <w:rsid w:val="009508F8"/>
    <w:rsid w:val="0095181F"/>
    <w:rsid w:val="00973E14"/>
    <w:rsid w:val="0098205C"/>
    <w:rsid w:val="0099789A"/>
    <w:rsid w:val="00997D7E"/>
    <w:rsid w:val="009A22D6"/>
    <w:rsid w:val="009B6F06"/>
    <w:rsid w:val="00A55DA1"/>
    <w:rsid w:val="00AA0129"/>
    <w:rsid w:val="00AB0A2E"/>
    <w:rsid w:val="00AB3621"/>
    <w:rsid w:val="00AE69C2"/>
    <w:rsid w:val="00B02A8A"/>
    <w:rsid w:val="00B23C59"/>
    <w:rsid w:val="00B374A9"/>
    <w:rsid w:val="00B42357"/>
    <w:rsid w:val="00B61F3A"/>
    <w:rsid w:val="00B64E74"/>
    <w:rsid w:val="00BA177B"/>
    <w:rsid w:val="00BE2835"/>
    <w:rsid w:val="00C01EAE"/>
    <w:rsid w:val="00C0409D"/>
    <w:rsid w:val="00C1574F"/>
    <w:rsid w:val="00C27D3D"/>
    <w:rsid w:val="00C33778"/>
    <w:rsid w:val="00C624EF"/>
    <w:rsid w:val="00CA1B9E"/>
    <w:rsid w:val="00CC1594"/>
    <w:rsid w:val="00CD352C"/>
    <w:rsid w:val="00CE0CFF"/>
    <w:rsid w:val="00D330B7"/>
    <w:rsid w:val="00D47AAF"/>
    <w:rsid w:val="00D76945"/>
    <w:rsid w:val="00D827DD"/>
    <w:rsid w:val="00DB3436"/>
    <w:rsid w:val="00DC24C9"/>
    <w:rsid w:val="00DC5C9C"/>
    <w:rsid w:val="00DD479D"/>
    <w:rsid w:val="00DF1958"/>
    <w:rsid w:val="00DF667F"/>
    <w:rsid w:val="00E0451C"/>
    <w:rsid w:val="00E11017"/>
    <w:rsid w:val="00E16DC6"/>
    <w:rsid w:val="00E37646"/>
    <w:rsid w:val="00E541CB"/>
    <w:rsid w:val="00E55E4D"/>
    <w:rsid w:val="00E74B47"/>
    <w:rsid w:val="00E8635C"/>
    <w:rsid w:val="00E93A76"/>
    <w:rsid w:val="00E96122"/>
    <w:rsid w:val="00ED0939"/>
    <w:rsid w:val="00EF55FF"/>
    <w:rsid w:val="00F559AE"/>
    <w:rsid w:val="00F74B4D"/>
    <w:rsid w:val="00F96503"/>
    <w:rsid w:val="00FD1328"/>
    <w:rsid w:val="00FD1B8E"/>
    <w:rsid w:val="00FE3D72"/>
    <w:rsid w:val="00FE4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02A8A"/>
  </w:style>
  <w:style w:type="paragraph" w:styleId="10">
    <w:name w:val="heading 1"/>
    <w:basedOn w:val="a"/>
    <w:next w:val="a"/>
    <w:link w:val="11"/>
    <w:uiPriority w:val="9"/>
    <w:qFormat/>
    <w:rsid w:val="00B02A8A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"/>
    <w:qFormat/>
    <w:rsid w:val="00B02A8A"/>
    <w:pPr>
      <w:keepNext/>
      <w:ind w:left="709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B02A8A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B02A8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02A8A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rsid w:val="00B02A8A"/>
    <w:pPr>
      <w:spacing w:before="240" w:after="60"/>
      <w:outlineLvl w:val="5"/>
    </w:pPr>
    <w:rPr>
      <w:rFonts w:ascii="Calibri" w:hAnsi="Calibri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02A8A"/>
  </w:style>
  <w:style w:type="paragraph" w:customStyle="1" w:styleId="ConsPlusTitle">
    <w:name w:val="ConsPlusTitle"/>
    <w:link w:val="ConsPlusTitle0"/>
    <w:rsid w:val="00B02A8A"/>
    <w:rPr>
      <w:b/>
      <w:sz w:val="28"/>
    </w:rPr>
  </w:style>
  <w:style w:type="character" w:customStyle="1" w:styleId="ConsPlusTitle0">
    <w:name w:val="ConsPlusTitle"/>
    <w:link w:val="ConsPlusTitle"/>
    <w:rsid w:val="00B02A8A"/>
    <w:rPr>
      <w:b/>
      <w:sz w:val="28"/>
    </w:rPr>
  </w:style>
  <w:style w:type="paragraph" w:styleId="21">
    <w:name w:val="toc 2"/>
    <w:next w:val="a"/>
    <w:link w:val="22"/>
    <w:uiPriority w:val="39"/>
    <w:rsid w:val="00B02A8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02A8A"/>
    <w:rPr>
      <w:rFonts w:ascii="XO Thames" w:hAnsi="XO Thames"/>
      <w:sz w:val="28"/>
    </w:rPr>
  </w:style>
  <w:style w:type="paragraph" w:customStyle="1" w:styleId="dash041e0431044b0447043d044b0439">
    <w:name w:val="dash041e_0431_044b_0447_043d_044b_0439"/>
    <w:basedOn w:val="a"/>
    <w:link w:val="dash041e0431044b0447043d044b04390"/>
    <w:rsid w:val="00B02A8A"/>
    <w:pPr>
      <w:spacing w:beforeAutospacing="1" w:afterAutospacing="1"/>
    </w:pPr>
    <w:rPr>
      <w:sz w:val="24"/>
    </w:rPr>
  </w:style>
  <w:style w:type="character" w:customStyle="1" w:styleId="dash041e0431044b0447043d044b04390">
    <w:name w:val="dash041e_0431_044b_0447_043d_044b_0439"/>
    <w:basedOn w:val="1"/>
    <w:link w:val="dash041e0431044b0447043d044b0439"/>
    <w:rsid w:val="00B02A8A"/>
    <w:rPr>
      <w:sz w:val="24"/>
    </w:rPr>
  </w:style>
  <w:style w:type="paragraph" w:styleId="41">
    <w:name w:val="toc 4"/>
    <w:next w:val="a"/>
    <w:link w:val="42"/>
    <w:uiPriority w:val="39"/>
    <w:rsid w:val="00B02A8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02A8A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rsid w:val="00B02A8A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B02A8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02A8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02A8A"/>
    <w:rPr>
      <w:rFonts w:ascii="XO Thames" w:hAnsi="XO Thames"/>
      <w:sz w:val="28"/>
    </w:rPr>
  </w:style>
  <w:style w:type="paragraph" w:styleId="a3">
    <w:name w:val="Balloon Text"/>
    <w:basedOn w:val="a"/>
    <w:link w:val="a4"/>
    <w:rsid w:val="00B02A8A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B02A8A"/>
    <w:rPr>
      <w:rFonts w:ascii="Tahoma" w:hAnsi="Tahoma"/>
      <w:sz w:val="16"/>
    </w:rPr>
  </w:style>
  <w:style w:type="paragraph" w:customStyle="1" w:styleId="12">
    <w:name w:val="Строгий1"/>
    <w:link w:val="a5"/>
    <w:rsid w:val="00B02A8A"/>
    <w:rPr>
      <w:b/>
    </w:rPr>
  </w:style>
  <w:style w:type="character" w:styleId="a5">
    <w:name w:val="Strong"/>
    <w:link w:val="12"/>
    <w:rsid w:val="00B02A8A"/>
    <w:rPr>
      <w:b/>
    </w:rPr>
  </w:style>
  <w:style w:type="character" w:customStyle="1" w:styleId="30">
    <w:name w:val="Заголовок 3 Знак"/>
    <w:basedOn w:val="1"/>
    <w:link w:val="3"/>
    <w:rsid w:val="00B02A8A"/>
    <w:rPr>
      <w:rFonts w:ascii="Arial" w:hAnsi="Arial"/>
      <w:b/>
      <w:sz w:val="26"/>
    </w:rPr>
  </w:style>
  <w:style w:type="paragraph" w:styleId="a6">
    <w:name w:val="Body Text"/>
    <w:basedOn w:val="a"/>
    <w:link w:val="a7"/>
    <w:rsid w:val="00B02A8A"/>
    <w:rPr>
      <w:sz w:val="28"/>
    </w:rPr>
  </w:style>
  <w:style w:type="character" w:customStyle="1" w:styleId="a7">
    <w:name w:val="Основной текст Знак"/>
    <w:basedOn w:val="1"/>
    <w:link w:val="a6"/>
    <w:rsid w:val="00B02A8A"/>
    <w:rPr>
      <w:sz w:val="28"/>
    </w:rPr>
  </w:style>
  <w:style w:type="paragraph" w:styleId="a8">
    <w:name w:val="No Spacing"/>
    <w:link w:val="a9"/>
    <w:uiPriority w:val="1"/>
    <w:qFormat/>
    <w:rsid w:val="00B02A8A"/>
  </w:style>
  <w:style w:type="character" w:customStyle="1" w:styleId="a9">
    <w:name w:val="Без интервала Знак"/>
    <w:link w:val="a8"/>
    <w:rsid w:val="00B02A8A"/>
  </w:style>
  <w:style w:type="paragraph" w:customStyle="1" w:styleId="consplusnormalchar">
    <w:name w:val="consplusnormal__char"/>
    <w:basedOn w:val="13"/>
    <w:link w:val="consplusnormalchar0"/>
    <w:rsid w:val="00B02A8A"/>
  </w:style>
  <w:style w:type="character" w:customStyle="1" w:styleId="consplusnormalchar0">
    <w:name w:val="consplusnormal__char"/>
    <w:basedOn w:val="a0"/>
    <w:link w:val="consplusnormalchar"/>
    <w:rsid w:val="00B02A8A"/>
  </w:style>
  <w:style w:type="paragraph" w:customStyle="1" w:styleId="14">
    <w:name w:val="Номер страницы1"/>
    <w:basedOn w:val="13"/>
    <w:link w:val="aa"/>
    <w:rsid w:val="00B02A8A"/>
  </w:style>
  <w:style w:type="character" w:styleId="aa">
    <w:name w:val="page number"/>
    <w:basedOn w:val="a0"/>
    <w:link w:val="14"/>
    <w:rsid w:val="00B02A8A"/>
  </w:style>
  <w:style w:type="paragraph" w:styleId="31">
    <w:name w:val="toc 3"/>
    <w:next w:val="a"/>
    <w:link w:val="32"/>
    <w:uiPriority w:val="39"/>
    <w:rsid w:val="00B02A8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02A8A"/>
    <w:rPr>
      <w:rFonts w:ascii="XO Thames" w:hAnsi="XO Thames"/>
      <w:sz w:val="28"/>
    </w:rPr>
  </w:style>
  <w:style w:type="paragraph" w:customStyle="1" w:styleId="Postan">
    <w:name w:val="Postan"/>
    <w:basedOn w:val="a"/>
    <w:link w:val="Postan0"/>
    <w:rsid w:val="00B02A8A"/>
    <w:pPr>
      <w:jc w:val="center"/>
    </w:pPr>
    <w:rPr>
      <w:sz w:val="28"/>
    </w:rPr>
  </w:style>
  <w:style w:type="character" w:customStyle="1" w:styleId="Postan0">
    <w:name w:val="Postan"/>
    <w:basedOn w:val="1"/>
    <w:link w:val="Postan"/>
    <w:rsid w:val="00B02A8A"/>
    <w:rPr>
      <w:sz w:val="28"/>
    </w:rPr>
  </w:style>
  <w:style w:type="paragraph" w:styleId="ab">
    <w:name w:val="footer"/>
    <w:basedOn w:val="a"/>
    <w:link w:val="ac"/>
    <w:rsid w:val="00B02A8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1"/>
    <w:link w:val="ab"/>
    <w:rsid w:val="00B02A8A"/>
  </w:style>
  <w:style w:type="paragraph" w:customStyle="1" w:styleId="15">
    <w:name w:val="Выделение1"/>
    <w:link w:val="ad"/>
    <w:rsid w:val="00B02A8A"/>
    <w:rPr>
      <w:i/>
    </w:rPr>
  </w:style>
  <w:style w:type="character" w:styleId="ad">
    <w:name w:val="Emphasis"/>
    <w:link w:val="15"/>
    <w:rsid w:val="00B02A8A"/>
    <w:rPr>
      <w:i/>
    </w:rPr>
  </w:style>
  <w:style w:type="paragraph" w:styleId="ae">
    <w:name w:val="header"/>
    <w:basedOn w:val="a"/>
    <w:link w:val="af"/>
    <w:rsid w:val="00B02A8A"/>
    <w:pPr>
      <w:tabs>
        <w:tab w:val="center" w:pos="4153"/>
        <w:tab w:val="right" w:pos="8306"/>
      </w:tabs>
    </w:pPr>
  </w:style>
  <w:style w:type="character" w:customStyle="1" w:styleId="af">
    <w:name w:val="Верхний колонтитул Знак"/>
    <w:basedOn w:val="1"/>
    <w:link w:val="ae"/>
    <w:rsid w:val="00B02A8A"/>
  </w:style>
  <w:style w:type="paragraph" w:styleId="23">
    <w:name w:val="Body Text Indent 2"/>
    <w:basedOn w:val="a"/>
    <w:link w:val="24"/>
    <w:rsid w:val="00B02A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sid w:val="00B02A8A"/>
  </w:style>
  <w:style w:type="paragraph" w:customStyle="1" w:styleId="ConsPlusNonformat">
    <w:name w:val="ConsPlusNonformat"/>
    <w:link w:val="ConsPlusNonformat0"/>
    <w:rsid w:val="00B02A8A"/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B02A8A"/>
    <w:rPr>
      <w:rFonts w:ascii="Courier New" w:hAnsi="Courier New"/>
    </w:rPr>
  </w:style>
  <w:style w:type="character" w:customStyle="1" w:styleId="50">
    <w:name w:val="Заголовок 5 Знак"/>
    <w:link w:val="5"/>
    <w:rsid w:val="00B02A8A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B02A8A"/>
    <w:rPr>
      <w:rFonts w:ascii="AG Souvenir" w:hAnsi="AG Souvenir"/>
      <w:b/>
      <w:spacing w:val="38"/>
      <w:sz w:val="28"/>
    </w:rPr>
  </w:style>
  <w:style w:type="paragraph" w:customStyle="1" w:styleId="16">
    <w:name w:val="Гиперссылка1"/>
    <w:link w:val="af0"/>
    <w:rsid w:val="00B02A8A"/>
    <w:rPr>
      <w:color w:val="0000FF"/>
      <w:u w:val="single"/>
    </w:rPr>
  </w:style>
  <w:style w:type="character" w:styleId="af0">
    <w:name w:val="Hyperlink"/>
    <w:link w:val="16"/>
    <w:rsid w:val="00B02A8A"/>
    <w:rPr>
      <w:color w:val="0000FF"/>
      <w:u w:val="single"/>
    </w:rPr>
  </w:style>
  <w:style w:type="paragraph" w:customStyle="1" w:styleId="Footnote">
    <w:name w:val="Footnote"/>
    <w:link w:val="Footnote0"/>
    <w:rsid w:val="00B02A8A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02A8A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sid w:val="00B02A8A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B02A8A"/>
    <w:rPr>
      <w:rFonts w:ascii="XO Thames" w:hAnsi="XO Thames"/>
      <w:b/>
      <w:sz w:val="28"/>
    </w:rPr>
  </w:style>
  <w:style w:type="paragraph" w:customStyle="1" w:styleId="consplusnormal">
    <w:name w:val="consplusnormal"/>
    <w:basedOn w:val="a"/>
    <w:link w:val="consplusnormal0"/>
    <w:rsid w:val="00B02A8A"/>
    <w:pPr>
      <w:spacing w:beforeAutospacing="1" w:afterAutospacing="1"/>
    </w:pPr>
    <w:rPr>
      <w:sz w:val="24"/>
    </w:rPr>
  </w:style>
  <w:style w:type="character" w:customStyle="1" w:styleId="consplusnormal0">
    <w:name w:val="consplusnormal"/>
    <w:basedOn w:val="1"/>
    <w:link w:val="consplusnormal"/>
    <w:rsid w:val="00B02A8A"/>
    <w:rPr>
      <w:sz w:val="24"/>
    </w:rPr>
  </w:style>
  <w:style w:type="paragraph" w:customStyle="1" w:styleId="dash042104420430043d0434043004400442043d044b04390020htmlchar">
    <w:name w:val="dash0421_0442_0430_043d_0434_0430_0440_0442_043d_044b_0439_0020html__char"/>
    <w:basedOn w:val="13"/>
    <w:link w:val="dash042104420430043d0434043004400442043d044b04390020htmlchar0"/>
    <w:rsid w:val="00B02A8A"/>
  </w:style>
  <w:style w:type="character" w:customStyle="1" w:styleId="dash042104420430043d0434043004400442043d044b04390020htmlchar0">
    <w:name w:val="dash0421_0442_0430_043d_0434_0430_0440_0442_043d_044b_0439_0020html__char"/>
    <w:basedOn w:val="a0"/>
    <w:link w:val="dash042104420430043d0434043004400442043d044b04390020htmlchar"/>
    <w:rsid w:val="00B02A8A"/>
  </w:style>
  <w:style w:type="paragraph" w:customStyle="1" w:styleId="HeaderandFooter">
    <w:name w:val="Header and Footer"/>
    <w:link w:val="HeaderandFooter0"/>
    <w:rsid w:val="00B02A8A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B02A8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B02A8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02A8A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02A8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02A8A"/>
    <w:rPr>
      <w:rFonts w:ascii="XO Thames" w:hAnsi="XO Thames"/>
      <w:sz w:val="28"/>
    </w:rPr>
  </w:style>
  <w:style w:type="paragraph" w:customStyle="1" w:styleId="ConsPlusNormal1">
    <w:name w:val="ConsPlusNormal"/>
    <w:link w:val="ConsPlusNormal2"/>
    <w:rsid w:val="00B02A8A"/>
    <w:pPr>
      <w:widowControl w:val="0"/>
      <w:ind w:firstLine="720"/>
    </w:pPr>
    <w:rPr>
      <w:rFonts w:ascii="Arial" w:hAnsi="Arial"/>
      <w:sz w:val="16"/>
    </w:rPr>
  </w:style>
  <w:style w:type="character" w:customStyle="1" w:styleId="ConsPlusNormal2">
    <w:name w:val="ConsPlusNormal"/>
    <w:link w:val="ConsPlusNormal1"/>
    <w:rsid w:val="00B02A8A"/>
    <w:rPr>
      <w:rFonts w:ascii="Arial" w:hAnsi="Arial"/>
      <w:sz w:val="16"/>
    </w:rPr>
  </w:style>
  <w:style w:type="paragraph" w:styleId="51">
    <w:name w:val="toc 5"/>
    <w:next w:val="a"/>
    <w:link w:val="52"/>
    <w:uiPriority w:val="39"/>
    <w:rsid w:val="00B02A8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02A8A"/>
    <w:rPr>
      <w:rFonts w:ascii="XO Thames" w:hAnsi="XO Thames"/>
      <w:sz w:val="28"/>
    </w:rPr>
  </w:style>
  <w:style w:type="paragraph" w:customStyle="1" w:styleId="dash042104420430043d0434043004400442043d044b04390020html">
    <w:name w:val="dash0421_0442_0430_043d_0434_0430_0440_0442_043d_044b_0439_0020html"/>
    <w:basedOn w:val="a"/>
    <w:link w:val="dash042104420430043d0434043004400442043d044b04390020html0"/>
    <w:rsid w:val="00B02A8A"/>
    <w:pPr>
      <w:spacing w:beforeAutospacing="1" w:afterAutospacing="1"/>
    </w:pPr>
    <w:rPr>
      <w:sz w:val="24"/>
    </w:rPr>
  </w:style>
  <w:style w:type="character" w:customStyle="1" w:styleId="dash042104420430043d0434043004400442043d044b04390020html0">
    <w:name w:val="dash0421_0442_0430_043d_0434_0430_0440_0442_043d_044b_0439_0020html"/>
    <w:basedOn w:val="1"/>
    <w:link w:val="dash042104420430043d0434043004400442043d044b04390020html"/>
    <w:rsid w:val="00B02A8A"/>
    <w:rPr>
      <w:sz w:val="24"/>
    </w:rPr>
  </w:style>
  <w:style w:type="paragraph" w:styleId="af1">
    <w:name w:val="Subtitle"/>
    <w:next w:val="a"/>
    <w:link w:val="af2"/>
    <w:uiPriority w:val="11"/>
    <w:qFormat/>
    <w:rsid w:val="00B02A8A"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sid w:val="00B02A8A"/>
    <w:rPr>
      <w:rFonts w:ascii="XO Thames" w:hAnsi="XO Thames"/>
      <w:i/>
      <w:sz w:val="24"/>
    </w:rPr>
  </w:style>
  <w:style w:type="paragraph" w:customStyle="1" w:styleId="13">
    <w:name w:val="Основной шрифт абзаца1"/>
    <w:rsid w:val="00B02A8A"/>
  </w:style>
  <w:style w:type="paragraph" w:styleId="af3">
    <w:name w:val="List Paragraph"/>
    <w:basedOn w:val="a"/>
    <w:link w:val="af4"/>
    <w:uiPriority w:val="34"/>
    <w:qFormat/>
    <w:rsid w:val="00B02A8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4">
    <w:name w:val="Абзац списка Знак"/>
    <w:basedOn w:val="1"/>
    <w:link w:val="af3"/>
    <w:uiPriority w:val="34"/>
    <w:rsid w:val="00B02A8A"/>
    <w:rPr>
      <w:rFonts w:ascii="Calibri" w:hAnsi="Calibri"/>
      <w:sz w:val="22"/>
    </w:rPr>
  </w:style>
  <w:style w:type="paragraph" w:styleId="af5">
    <w:name w:val="Title"/>
    <w:basedOn w:val="a"/>
    <w:next w:val="a"/>
    <w:link w:val="af6"/>
    <w:qFormat/>
    <w:rsid w:val="00B02A8A"/>
    <w:pPr>
      <w:spacing w:before="240" w:after="60"/>
      <w:jc w:val="center"/>
      <w:outlineLvl w:val="0"/>
    </w:pPr>
    <w:rPr>
      <w:rFonts w:ascii="Cambria" w:hAnsi="Cambria"/>
      <w:b/>
      <w:sz w:val="32"/>
    </w:rPr>
  </w:style>
  <w:style w:type="character" w:customStyle="1" w:styleId="af6">
    <w:name w:val="Название Знак"/>
    <w:basedOn w:val="1"/>
    <w:link w:val="af5"/>
    <w:rsid w:val="00B02A8A"/>
    <w:rPr>
      <w:rFonts w:ascii="Cambria" w:hAnsi="Cambria"/>
      <w:b/>
      <w:sz w:val="32"/>
    </w:rPr>
  </w:style>
  <w:style w:type="character" w:customStyle="1" w:styleId="40">
    <w:name w:val="Заголовок 4 Знак"/>
    <w:link w:val="4"/>
    <w:rsid w:val="00B02A8A"/>
    <w:rPr>
      <w:rFonts w:ascii="XO Thames" w:hAnsi="XO Thames"/>
      <w:b/>
      <w:sz w:val="24"/>
    </w:rPr>
  </w:style>
  <w:style w:type="paragraph" w:customStyle="1" w:styleId="dash041e0431044b0447043d044b0439char">
    <w:name w:val="dash041e_0431_044b_0447_043d_044b_0439__char"/>
    <w:basedOn w:val="13"/>
    <w:link w:val="dash041e0431044b0447043d044b0439char0"/>
    <w:rsid w:val="00B02A8A"/>
  </w:style>
  <w:style w:type="character" w:customStyle="1" w:styleId="dash041e0431044b0447043d044b0439char0">
    <w:name w:val="dash041e_0431_044b_0447_043d_044b_0439__char"/>
    <w:basedOn w:val="a0"/>
    <w:link w:val="dash041e0431044b0447043d044b0439char"/>
    <w:rsid w:val="00B02A8A"/>
  </w:style>
  <w:style w:type="character" w:customStyle="1" w:styleId="20">
    <w:name w:val="Заголовок 2 Знак"/>
    <w:basedOn w:val="1"/>
    <w:link w:val="2"/>
    <w:rsid w:val="00B02A8A"/>
    <w:rPr>
      <w:sz w:val="28"/>
    </w:rPr>
  </w:style>
  <w:style w:type="character" w:customStyle="1" w:styleId="60">
    <w:name w:val="Заголовок 6 Знак"/>
    <w:basedOn w:val="1"/>
    <w:link w:val="6"/>
    <w:rsid w:val="00B02A8A"/>
    <w:rPr>
      <w:rFonts w:ascii="Calibri" w:hAnsi="Calibri"/>
      <w:b/>
      <w:sz w:val="22"/>
    </w:rPr>
  </w:style>
  <w:style w:type="paragraph" w:styleId="af7">
    <w:name w:val="Body Text Indent"/>
    <w:basedOn w:val="a"/>
    <w:link w:val="af8"/>
    <w:rsid w:val="00B02A8A"/>
    <w:pPr>
      <w:ind w:firstLine="709"/>
      <w:jc w:val="both"/>
    </w:pPr>
    <w:rPr>
      <w:sz w:val="28"/>
    </w:rPr>
  </w:style>
  <w:style w:type="character" w:customStyle="1" w:styleId="af8">
    <w:name w:val="Основной текст с отступом Знак"/>
    <w:basedOn w:val="1"/>
    <w:link w:val="af7"/>
    <w:rsid w:val="00B02A8A"/>
    <w:rPr>
      <w:sz w:val="28"/>
    </w:rPr>
  </w:style>
  <w:style w:type="table" w:styleId="af9">
    <w:name w:val="Table Grid"/>
    <w:basedOn w:val="a1"/>
    <w:uiPriority w:val="59"/>
    <w:rsid w:val="00951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semiHidden/>
    <w:unhideWhenUsed/>
    <w:rsid w:val="00722A91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t-p">
    <w:name w:val="dt-p"/>
    <w:basedOn w:val="a"/>
    <w:rsid w:val="00D47AAF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dt-r">
    <w:name w:val="dt-r"/>
    <w:basedOn w:val="a0"/>
    <w:rsid w:val="00D47AAF"/>
  </w:style>
  <w:style w:type="character" w:customStyle="1" w:styleId="dt-m">
    <w:name w:val="dt-m"/>
    <w:basedOn w:val="a0"/>
    <w:rsid w:val="00D47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ind w:left="709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rFonts w:ascii="Calibri" w:hAnsi="Calibri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ConsPlusTitle">
    <w:name w:val="ConsPlusTitle"/>
    <w:link w:val="ConsPlusTitle0"/>
    <w:rPr>
      <w:b/>
      <w:sz w:val="28"/>
    </w:rPr>
  </w:style>
  <w:style w:type="character" w:customStyle="1" w:styleId="ConsPlusTitle0">
    <w:name w:val="ConsPlusTitle"/>
    <w:link w:val="ConsPlusTitle"/>
    <w:rPr>
      <w:b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dash041e0431044b0447043d044b0439">
    <w:name w:val="dash041e_0431_044b_0447_043d_044b_0439"/>
    <w:basedOn w:val="a"/>
    <w:link w:val="dash041e0431044b0447043d044b04390"/>
    <w:pPr>
      <w:spacing w:beforeAutospacing="1" w:afterAutospacing="1"/>
    </w:pPr>
    <w:rPr>
      <w:sz w:val="24"/>
    </w:rPr>
  </w:style>
  <w:style w:type="character" w:customStyle="1" w:styleId="dash041e0431044b0447043d044b04390">
    <w:name w:val="dash041e_0431_044b_0447_043d_044b_0439"/>
    <w:basedOn w:val="1"/>
    <w:link w:val="dash041e0431044b0447043d044b0439"/>
    <w:rPr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2">
    <w:name w:val="Строгий1"/>
    <w:link w:val="a5"/>
    <w:rPr>
      <w:b/>
    </w:rPr>
  </w:style>
  <w:style w:type="character" w:styleId="a5">
    <w:name w:val="Strong"/>
    <w:link w:val="12"/>
    <w:rPr>
      <w:b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6">
    <w:name w:val="Body Text"/>
    <w:basedOn w:val="a"/>
    <w:link w:val="a7"/>
    <w:rPr>
      <w:sz w:val="28"/>
    </w:rPr>
  </w:style>
  <w:style w:type="character" w:customStyle="1" w:styleId="a7">
    <w:name w:val="Основной текст Знак"/>
    <w:basedOn w:val="1"/>
    <w:link w:val="a6"/>
    <w:rPr>
      <w:sz w:val="28"/>
    </w:rPr>
  </w:style>
  <w:style w:type="paragraph" w:styleId="a8">
    <w:name w:val="No Spacing"/>
    <w:link w:val="a9"/>
  </w:style>
  <w:style w:type="character" w:customStyle="1" w:styleId="a9">
    <w:name w:val="Без интервала Знак"/>
    <w:link w:val="a8"/>
  </w:style>
  <w:style w:type="paragraph" w:customStyle="1" w:styleId="consplusnormalchar">
    <w:name w:val="consplusnormal__char"/>
    <w:basedOn w:val="13"/>
    <w:link w:val="consplusnormalchar0"/>
  </w:style>
  <w:style w:type="character" w:customStyle="1" w:styleId="consplusnormalchar0">
    <w:name w:val="consplusnormal__char"/>
    <w:basedOn w:val="a0"/>
    <w:link w:val="consplusnormalchar"/>
  </w:style>
  <w:style w:type="paragraph" w:customStyle="1" w:styleId="14">
    <w:name w:val="Номер страницы1"/>
    <w:basedOn w:val="13"/>
    <w:link w:val="aa"/>
  </w:style>
  <w:style w:type="character" w:styleId="aa">
    <w:name w:val="page number"/>
    <w:basedOn w:val="a0"/>
    <w:link w:val="1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Postan">
    <w:name w:val="Postan"/>
    <w:basedOn w:val="a"/>
    <w:link w:val="Postan0"/>
    <w:pPr>
      <w:jc w:val="center"/>
    </w:pPr>
    <w:rPr>
      <w:sz w:val="28"/>
    </w:rPr>
  </w:style>
  <w:style w:type="character" w:customStyle="1" w:styleId="Postan0">
    <w:name w:val="Postan"/>
    <w:basedOn w:val="1"/>
    <w:link w:val="Postan"/>
    <w:rPr>
      <w:sz w:val="28"/>
    </w:rPr>
  </w:style>
  <w:style w:type="paragraph" w:styleId="ab">
    <w:name w:val="footer"/>
    <w:basedOn w:val="a"/>
    <w:link w:val="ac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1"/>
    <w:link w:val="ab"/>
  </w:style>
  <w:style w:type="paragraph" w:customStyle="1" w:styleId="15">
    <w:name w:val="Выделение1"/>
    <w:link w:val="ad"/>
    <w:rPr>
      <w:i/>
    </w:rPr>
  </w:style>
  <w:style w:type="character" w:styleId="ad">
    <w:name w:val="Emphasis"/>
    <w:link w:val="15"/>
    <w:rPr>
      <w:i/>
    </w:rPr>
  </w:style>
  <w:style w:type="paragraph" w:styleId="ae">
    <w:name w:val="header"/>
    <w:basedOn w:val="a"/>
    <w:link w:val="af"/>
    <w:pPr>
      <w:tabs>
        <w:tab w:val="center" w:pos="4153"/>
        <w:tab w:val="right" w:pos="8306"/>
      </w:tabs>
    </w:pPr>
  </w:style>
  <w:style w:type="character" w:customStyle="1" w:styleId="af">
    <w:name w:val="Верхний колонтитул Знак"/>
    <w:basedOn w:val="1"/>
    <w:link w:val="ae"/>
  </w:style>
  <w:style w:type="paragraph" w:styleId="23">
    <w:name w:val="Body Text Indent 2"/>
    <w:basedOn w:val="a"/>
    <w:link w:val="2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AG Souvenir" w:hAnsi="AG Souvenir"/>
      <w:b/>
      <w:spacing w:val="38"/>
      <w:sz w:val="28"/>
    </w:rPr>
  </w:style>
  <w:style w:type="paragraph" w:customStyle="1" w:styleId="16">
    <w:name w:val="Гиперссылка1"/>
    <w:link w:val="af0"/>
    <w:rPr>
      <w:color w:val="0000FF"/>
      <w:u w:val="single"/>
    </w:rPr>
  </w:style>
  <w:style w:type="character" w:styleId="af0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consplusnormal">
    <w:name w:val="consplusnormal"/>
    <w:basedOn w:val="a"/>
    <w:link w:val="consplusnormal0"/>
    <w:pPr>
      <w:spacing w:beforeAutospacing="1" w:afterAutospacing="1"/>
    </w:pPr>
    <w:rPr>
      <w:sz w:val="24"/>
    </w:rPr>
  </w:style>
  <w:style w:type="character" w:customStyle="1" w:styleId="consplusnormal0">
    <w:name w:val="consplusnormal"/>
    <w:basedOn w:val="1"/>
    <w:link w:val="consplusnormal"/>
    <w:rPr>
      <w:sz w:val="24"/>
    </w:rPr>
  </w:style>
  <w:style w:type="paragraph" w:customStyle="1" w:styleId="dash042104420430043d0434043004400442043d044b04390020htmlchar">
    <w:name w:val="dash0421_0442_0430_043d_0434_0430_0440_0442_043d_044b_0439_0020html__char"/>
    <w:basedOn w:val="13"/>
    <w:link w:val="dash042104420430043d0434043004400442043d044b04390020htmlchar0"/>
  </w:style>
  <w:style w:type="character" w:customStyle="1" w:styleId="dash042104420430043d0434043004400442043d044b04390020htmlchar0">
    <w:name w:val="dash0421_0442_0430_043d_0434_0430_0440_0442_043d_044b_0439_0020html__char"/>
    <w:basedOn w:val="a0"/>
    <w:link w:val="dash042104420430043d0434043004400442043d044b04390020htmlchar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onsPlusNormal1">
    <w:name w:val="ConsPlusNormal"/>
    <w:link w:val="ConsPlusNormal2"/>
    <w:pPr>
      <w:widowControl w:val="0"/>
      <w:ind w:firstLine="720"/>
    </w:pPr>
    <w:rPr>
      <w:rFonts w:ascii="Arial" w:hAnsi="Arial"/>
      <w:sz w:val="16"/>
    </w:rPr>
  </w:style>
  <w:style w:type="character" w:customStyle="1" w:styleId="ConsPlusNormal2">
    <w:name w:val="ConsPlusNormal"/>
    <w:link w:val="ConsPlusNormal1"/>
    <w:rPr>
      <w:rFonts w:ascii="Arial" w:hAnsi="Arial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dash042104420430043d0434043004400442043d044b04390020html">
    <w:name w:val="dash0421_0442_0430_043d_0434_0430_0440_0442_043d_044b_0439_0020html"/>
    <w:basedOn w:val="a"/>
    <w:link w:val="dash042104420430043d0434043004400442043d044b04390020html0"/>
    <w:pPr>
      <w:spacing w:beforeAutospacing="1" w:afterAutospacing="1"/>
    </w:pPr>
    <w:rPr>
      <w:sz w:val="24"/>
    </w:rPr>
  </w:style>
  <w:style w:type="character" w:customStyle="1" w:styleId="dash042104420430043d0434043004400442043d044b04390020html0">
    <w:name w:val="dash0421_0442_0430_043d_0434_0430_0440_0442_043d_044b_0439_0020html"/>
    <w:basedOn w:val="1"/>
    <w:link w:val="dash042104420430043d0434043004400442043d044b04390020html"/>
    <w:rPr>
      <w:sz w:val="24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customStyle="1" w:styleId="13">
    <w:name w:val="Основной шрифт абзаца1"/>
  </w:style>
  <w:style w:type="paragraph" w:styleId="af3">
    <w:name w:val="List Paragraph"/>
    <w:basedOn w:val="a"/>
    <w:link w:val="af4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4">
    <w:name w:val="Абзац списка Знак"/>
    <w:basedOn w:val="1"/>
    <w:link w:val="af3"/>
    <w:uiPriority w:val="34"/>
    <w:rPr>
      <w:rFonts w:ascii="Calibri" w:hAnsi="Calibri"/>
      <w:sz w:val="22"/>
    </w:rPr>
  </w:style>
  <w:style w:type="paragraph" w:styleId="af5">
    <w:name w:val="Title"/>
    <w:basedOn w:val="a"/>
    <w:next w:val="a"/>
    <w:link w:val="af6"/>
    <w:uiPriority w:val="10"/>
    <w:qFormat/>
    <w:pPr>
      <w:spacing w:before="240" w:after="60"/>
      <w:jc w:val="center"/>
      <w:outlineLvl w:val="0"/>
    </w:pPr>
    <w:rPr>
      <w:rFonts w:ascii="Cambria" w:hAnsi="Cambria"/>
      <w:b/>
      <w:sz w:val="32"/>
    </w:rPr>
  </w:style>
  <w:style w:type="character" w:customStyle="1" w:styleId="af6">
    <w:name w:val="Название Знак"/>
    <w:basedOn w:val="1"/>
    <w:link w:val="af5"/>
    <w:rPr>
      <w:rFonts w:ascii="Cambria" w:hAnsi="Cambria"/>
      <w:b/>
      <w:sz w:val="32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dash041e0431044b0447043d044b0439char">
    <w:name w:val="dash041e_0431_044b_0447_043d_044b_0439__char"/>
    <w:basedOn w:val="13"/>
    <w:link w:val="dash041e0431044b0447043d044b0439char0"/>
  </w:style>
  <w:style w:type="character" w:customStyle="1" w:styleId="dash041e0431044b0447043d044b0439char0">
    <w:name w:val="dash041e_0431_044b_0447_043d_044b_0439__char"/>
    <w:basedOn w:val="a0"/>
    <w:link w:val="dash041e0431044b0447043d044b0439char"/>
  </w:style>
  <w:style w:type="character" w:customStyle="1" w:styleId="20">
    <w:name w:val="Заголовок 2 Знак"/>
    <w:basedOn w:val="1"/>
    <w:link w:val="2"/>
    <w:rPr>
      <w:sz w:val="28"/>
    </w:rPr>
  </w:style>
  <w:style w:type="character" w:customStyle="1" w:styleId="60">
    <w:name w:val="Заголовок 6 Знак"/>
    <w:basedOn w:val="1"/>
    <w:link w:val="6"/>
    <w:rPr>
      <w:rFonts w:ascii="Calibri" w:hAnsi="Calibri"/>
      <w:b/>
      <w:sz w:val="22"/>
    </w:rPr>
  </w:style>
  <w:style w:type="paragraph" w:styleId="af7">
    <w:name w:val="Body Text Indent"/>
    <w:basedOn w:val="a"/>
    <w:link w:val="af8"/>
    <w:pPr>
      <w:ind w:firstLine="709"/>
      <w:jc w:val="both"/>
    </w:pPr>
    <w:rPr>
      <w:sz w:val="28"/>
    </w:rPr>
  </w:style>
  <w:style w:type="character" w:customStyle="1" w:styleId="af8">
    <w:name w:val="Основной текст с отступом Знак"/>
    <w:basedOn w:val="1"/>
    <w:link w:val="af7"/>
    <w:rPr>
      <w:sz w:val="28"/>
    </w:rPr>
  </w:style>
  <w:style w:type="table" w:styleId="af9">
    <w:name w:val="Table Grid"/>
    <w:basedOn w:val="a1"/>
    <w:uiPriority w:val="59"/>
    <w:rsid w:val="00951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sp15167@donland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9FF26-D687-4E36-976F-D1F2EE8E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19</Pages>
  <Words>6277</Words>
  <Characters>35782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111</cp:revision>
  <cp:lastPrinted>2024-03-13T09:47:00Z</cp:lastPrinted>
  <dcterms:created xsi:type="dcterms:W3CDTF">2023-02-20T07:57:00Z</dcterms:created>
  <dcterms:modified xsi:type="dcterms:W3CDTF">2024-03-13T09:47:00Z</dcterms:modified>
</cp:coreProperties>
</file>